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32" w:rsidRDefault="00EF34C2" w:rsidP="00C26C4F">
      <w:pPr>
        <w:pStyle w:val="NoSpacing"/>
        <w:jc w:val="both"/>
        <w:rPr>
          <w:sz w:val="24"/>
          <w:szCs w:val="24"/>
        </w:rPr>
      </w:pPr>
      <w:r>
        <w:rPr>
          <w:sz w:val="24"/>
          <w:szCs w:val="24"/>
        </w:rPr>
        <w:t>Chairman Nargiso brought the regular meeting of the Butler Planning Board for July 17, 2014 to order followed by a Pledge to the Flag.  This meeting is being held in conformance with the Sunshine Law Requirements having been duly advertised and posted at Borough Hall.</w:t>
      </w:r>
    </w:p>
    <w:p w:rsidR="00EF34C2" w:rsidRDefault="00EF34C2" w:rsidP="00C26C4F">
      <w:pPr>
        <w:pStyle w:val="NoSpacing"/>
        <w:jc w:val="both"/>
        <w:rPr>
          <w:sz w:val="24"/>
          <w:szCs w:val="24"/>
        </w:rPr>
      </w:pPr>
    </w:p>
    <w:p w:rsidR="00EF34C2" w:rsidRPr="00C90530" w:rsidRDefault="00EF34C2" w:rsidP="00C26C4F">
      <w:pPr>
        <w:pStyle w:val="NoSpacing"/>
        <w:jc w:val="both"/>
        <w:rPr>
          <w:b/>
          <w:sz w:val="24"/>
          <w:szCs w:val="24"/>
        </w:rPr>
      </w:pPr>
      <w:r w:rsidRPr="00C90530">
        <w:rPr>
          <w:b/>
          <w:sz w:val="24"/>
          <w:szCs w:val="24"/>
        </w:rPr>
        <w:t>ROLL CALL:</w:t>
      </w:r>
    </w:p>
    <w:p w:rsidR="00EF34C2" w:rsidRDefault="00EF34C2" w:rsidP="00C26C4F">
      <w:pPr>
        <w:pStyle w:val="NoSpacing"/>
        <w:jc w:val="both"/>
        <w:rPr>
          <w:sz w:val="24"/>
          <w:szCs w:val="24"/>
        </w:rPr>
      </w:pPr>
      <w:r>
        <w:rPr>
          <w:sz w:val="24"/>
          <w:szCs w:val="24"/>
        </w:rPr>
        <w:t>Present:  Donnelly, Roche, Drexler, Hauck, Alviene, Brown, Grygus, Fox, Nargiso</w:t>
      </w:r>
    </w:p>
    <w:p w:rsidR="00EF34C2" w:rsidRDefault="00EF34C2" w:rsidP="00C26C4F">
      <w:pPr>
        <w:pStyle w:val="NoSpacing"/>
        <w:jc w:val="both"/>
        <w:rPr>
          <w:sz w:val="24"/>
          <w:szCs w:val="24"/>
        </w:rPr>
      </w:pPr>
      <w:r>
        <w:rPr>
          <w:sz w:val="24"/>
          <w:szCs w:val="24"/>
        </w:rPr>
        <w:t>Absent:  Finelli, Calvi</w:t>
      </w:r>
    </w:p>
    <w:p w:rsidR="00EF34C2" w:rsidRDefault="00EF34C2" w:rsidP="00C26C4F">
      <w:pPr>
        <w:pStyle w:val="NoSpacing"/>
        <w:jc w:val="both"/>
        <w:rPr>
          <w:sz w:val="24"/>
          <w:szCs w:val="24"/>
        </w:rPr>
      </w:pPr>
    </w:p>
    <w:p w:rsidR="00EF34C2" w:rsidRDefault="00C90530" w:rsidP="00C26C4F">
      <w:pPr>
        <w:pStyle w:val="NoSpacing"/>
        <w:jc w:val="both"/>
        <w:rPr>
          <w:sz w:val="24"/>
          <w:szCs w:val="24"/>
        </w:rPr>
      </w:pPr>
      <w:r>
        <w:rPr>
          <w:sz w:val="24"/>
          <w:szCs w:val="24"/>
        </w:rPr>
        <w:t>Board Discussion regarding the procedures for Certificates of Non-Conformity</w:t>
      </w:r>
    </w:p>
    <w:p w:rsidR="00C90530" w:rsidRDefault="00C90530" w:rsidP="00C26C4F">
      <w:pPr>
        <w:pStyle w:val="NoSpacing"/>
        <w:jc w:val="both"/>
        <w:rPr>
          <w:sz w:val="24"/>
          <w:szCs w:val="24"/>
        </w:rPr>
      </w:pPr>
    </w:p>
    <w:p w:rsidR="00C90530" w:rsidRDefault="00C90530" w:rsidP="00C26C4F">
      <w:pPr>
        <w:pStyle w:val="NoSpacing"/>
        <w:jc w:val="both"/>
        <w:rPr>
          <w:sz w:val="24"/>
          <w:szCs w:val="24"/>
        </w:rPr>
      </w:pPr>
      <w:r>
        <w:rPr>
          <w:sz w:val="24"/>
          <w:szCs w:val="24"/>
        </w:rPr>
        <w:t>Councilman Fox reported that it does not need to be an ordinance according to the Borough Attorney; the Board just had to be in agreement that the procedure would</w:t>
      </w:r>
      <w:r w:rsidR="003D1ADD">
        <w:rPr>
          <w:sz w:val="24"/>
          <w:szCs w:val="24"/>
        </w:rPr>
        <w:t xml:space="preserve"> be based on the Property Assessment</w:t>
      </w:r>
      <w:r>
        <w:rPr>
          <w:sz w:val="24"/>
          <w:szCs w:val="24"/>
        </w:rPr>
        <w:t xml:space="preserve"> Cards from 1969.</w:t>
      </w:r>
    </w:p>
    <w:p w:rsidR="00C90530" w:rsidRDefault="00C90530" w:rsidP="00C26C4F">
      <w:pPr>
        <w:pStyle w:val="NoSpacing"/>
        <w:jc w:val="both"/>
        <w:rPr>
          <w:sz w:val="24"/>
          <w:szCs w:val="24"/>
        </w:rPr>
      </w:pPr>
    </w:p>
    <w:p w:rsidR="00C90530" w:rsidRDefault="00433A12" w:rsidP="00C26C4F">
      <w:pPr>
        <w:pStyle w:val="NoSpacing"/>
        <w:jc w:val="both"/>
        <w:rPr>
          <w:sz w:val="24"/>
          <w:szCs w:val="24"/>
        </w:rPr>
      </w:pPr>
      <w:r>
        <w:rPr>
          <w:sz w:val="24"/>
          <w:szCs w:val="24"/>
        </w:rPr>
        <w:t>Mr. Barbarula stated if the board wants to adopt this as a procedure, get a motion and a second then there can be a discussion and then a motion.</w:t>
      </w:r>
    </w:p>
    <w:p w:rsidR="003D1ADD" w:rsidRDefault="003D1ADD" w:rsidP="00C26C4F">
      <w:pPr>
        <w:pStyle w:val="NoSpacing"/>
        <w:jc w:val="both"/>
        <w:rPr>
          <w:sz w:val="24"/>
          <w:szCs w:val="24"/>
        </w:rPr>
      </w:pPr>
    </w:p>
    <w:p w:rsidR="003D1ADD" w:rsidRDefault="003D1ADD" w:rsidP="00C26C4F">
      <w:pPr>
        <w:pStyle w:val="NoSpacing"/>
        <w:jc w:val="both"/>
        <w:rPr>
          <w:sz w:val="24"/>
          <w:szCs w:val="24"/>
        </w:rPr>
      </w:pPr>
      <w:r>
        <w:rPr>
          <w:sz w:val="24"/>
          <w:szCs w:val="24"/>
        </w:rPr>
        <w:t>Motion to accept the 1969 property assessment card</w:t>
      </w:r>
    </w:p>
    <w:p w:rsidR="003D1ADD" w:rsidRDefault="003D1ADD" w:rsidP="00C26C4F">
      <w:pPr>
        <w:pStyle w:val="NoSpacing"/>
        <w:jc w:val="both"/>
        <w:rPr>
          <w:sz w:val="24"/>
          <w:szCs w:val="24"/>
        </w:rPr>
      </w:pPr>
      <w:r>
        <w:rPr>
          <w:sz w:val="24"/>
          <w:szCs w:val="24"/>
        </w:rPr>
        <w:t>Motion:  Brown</w:t>
      </w:r>
    </w:p>
    <w:p w:rsidR="003D1ADD" w:rsidRDefault="003D1ADD" w:rsidP="00C26C4F">
      <w:pPr>
        <w:pStyle w:val="NoSpacing"/>
        <w:jc w:val="both"/>
        <w:rPr>
          <w:sz w:val="24"/>
          <w:szCs w:val="24"/>
        </w:rPr>
      </w:pPr>
      <w:r>
        <w:rPr>
          <w:sz w:val="24"/>
          <w:szCs w:val="24"/>
        </w:rPr>
        <w:t>Second:  Donnelly</w:t>
      </w:r>
    </w:p>
    <w:p w:rsidR="003D1ADD" w:rsidRDefault="003D1ADD" w:rsidP="00C26C4F">
      <w:pPr>
        <w:pStyle w:val="NoSpacing"/>
        <w:jc w:val="both"/>
        <w:rPr>
          <w:sz w:val="24"/>
          <w:szCs w:val="24"/>
        </w:rPr>
      </w:pPr>
      <w:r>
        <w:rPr>
          <w:sz w:val="24"/>
          <w:szCs w:val="24"/>
        </w:rPr>
        <w:t>Voted Aye:  Donnelly, Roche, Drexler, Hauck, Alviene, Brown, Grygus, Fox, Nargiso</w:t>
      </w:r>
    </w:p>
    <w:p w:rsidR="003D1ADD" w:rsidRDefault="003D1ADD" w:rsidP="00C26C4F">
      <w:pPr>
        <w:pStyle w:val="NoSpacing"/>
        <w:jc w:val="both"/>
        <w:rPr>
          <w:sz w:val="24"/>
          <w:szCs w:val="24"/>
        </w:rPr>
      </w:pPr>
      <w:r>
        <w:rPr>
          <w:sz w:val="24"/>
          <w:szCs w:val="24"/>
        </w:rPr>
        <w:t>Voted Nay:  None</w:t>
      </w:r>
    </w:p>
    <w:p w:rsidR="003D1ADD" w:rsidRDefault="003D1ADD" w:rsidP="00C26C4F">
      <w:pPr>
        <w:pStyle w:val="NoSpacing"/>
        <w:jc w:val="both"/>
        <w:rPr>
          <w:sz w:val="24"/>
          <w:szCs w:val="24"/>
        </w:rPr>
      </w:pPr>
    </w:p>
    <w:p w:rsidR="003D1ADD" w:rsidRDefault="003D1ADD" w:rsidP="00C26C4F">
      <w:pPr>
        <w:pStyle w:val="NoSpacing"/>
        <w:jc w:val="both"/>
        <w:rPr>
          <w:sz w:val="24"/>
          <w:szCs w:val="24"/>
        </w:rPr>
      </w:pPr>
      <w:r>
        <w:rPr>
          <w:sz w:val="24"/>
          <w:szCs w:val="24"/>
        </w:rPr>
        <w:t xml:space="preserve">Mr. Barbarula will do a formal resolution that will be attached to the certificate of non-conformity application </w:t>
      </w:r>
    </w:p>
    <w:p w:rsidR="003D1ADD" w:rsidRDefault="003D1ADD" w:rsidP="00C26C4F">
      <w:pPr>
        <w:pStyle w:val="NoSpacing"/>
        <w:jc w:val="both"/>
        <w:rPr>
          <w:sz w:val="24"/>
          <w:szCs w:val="24"/>
        </w:rPr>
      </w:pPr>
    </w:p>
    <w:p w:rsidR="003D1ADD" w:rsidRDefault="003D1ADD" w:rsidP="00C26C4F">
      <w:pPr>
        <w:pStyle w:val="NoSpacing"/>
        <w:jc w:val="both"/>
        <w:rPr>
          <w:b/>
          <w:sz w:val="24"/>
          <w:szCs w:val="24"/>
        </w:rPr>
      </w:pPr>
      <w:r w:rsidRPr="003D1ADD">
        <w:rPr>
          <w:b/>
          <w:sz w:val="24"/>
          <w:szCs w:val="24"/>
        </w:rPr>
        <w:t>CASES TO BE HEARD:</w:t>
      </w:r>
    </w:p>
    <w:p w:rsidR="003D1ADD" w:rsidRDefault="003D1ADD" w:rsidP="00C26C4F">
      <w:pPr>
        <w:pStyle w:val="NoSpacing"/>
        <w:jc w:val="both"/>
        <w:rPr>
          <w:b/>
          <w:sz w:val="24"/>
          <w:szCs w:val="24"/>
        </w:rPr>
      </w:pPr>
    </w:p>
    <w:p w:rsidR="003D1ADD" w:rsidRPr="000E16EF" w:rsidRDefault="00AC477E" w:rsidP="00C26C4F">
      <w:pPr>
        <w:pStyle w:val="NoSpacing"/>
        <w:jc w:val="both"/>
        <w:rPr>
          <w:b/>
          <w:sz w:val="24"/>
          <w:szCs w:val="24"/>
        </w:rPr>
      </w:pPr>
      <w:r w:rsidRPr="000E16EF">
        <w:rPr>
          <w:b/>
          <w:sz w:val="24"/>
          <w:szCs w:val="24"/>
        </w:rPr>
        <w:t>NC14-52</w:t>
      </w:r>
      <w:r w:rsidRPr="000E16EF">
        <w:rPr>
          <w:b/>
          <w:sz w:val="24"/>
          <w:szCs w:val="24"/>
        </w:rPr>
        <w:tab/>
        <w:t>William and Louise Boldt</w:t>
      </w:r>
    </w:p>
    <w:p w:rsidR="00AC477E" w:rsidRPr="000E16EF" w:rsidRDefault="00AC477E" w:rsidP="00C26C4F">
      <w:pPr>
        <w:pStyle w:val="NoSpacing"/>
        <w:jc w:val="both"/>
        <w:rPr>
          <w:b/>
          <w:sz w:val="24"/>
          <w:szCs w:val="24"/>
        </w:rPr>
      </w:pPr>
      <w:r w:rsidRPr="000E16EF">
        <w:rPr>
          <w:b/>
          <w:sz w:val="24"/>
          <w:szCs w:val="24"/>
        </w:rPr>
        <w:tab/>
      </w:r>
      <w:r w:rsidRPr="000E16EF">
        <w:rPr>
          <w:b/>
          <w:sz w:val="24"/>
          <w:szCs w:val="24"/>
        </w:rPr>
        <w:tab/>
      </w:r>
      <w:r w:rsidR="0046459C" w:rsidRPr="000E16EF">
        <w:rPr>
          <w:b/>
          <w:sz w:val="24"/>
          <w:szCs w:val="24"/>
        </w:rPr>
        <w:t>11</w:t>
      </w:r>
      <w:r w:rsidRPr="000E16EF">
        <w:rPr>
          <w:b/>
          <w:sz w:val="24"/>
          <w:szCs w:val="24"/>
        </w:rPr>
        <w:t xml:space="preserve"> Spring Street</w:t>
      </w:r>
    </w:p>
    <w:p w:rsidR="00AC477E" w:rsidRPr="000E16EF" w:rsidRDefault="00AC477E" w:rsidP="00C26C4F">
      <w:pPr>
        <w:pStyle w:val="NoSpacing"/>
        <w:jc w:val="both"/>
        <w:rPr>
          <w:b/>
          <w:sz w:val="24"/>
          <w:szCs w:val="24"/>
        </w:rPr>
      </w:pPr>
      <w:r w:rsidRPr="000E16EF">
        <w:rPr>
          <w:b/>
          <w:sz w:val="24"/>
          <w:szCs w:val="24"/>
        </w:rPr>
        <w:tab/>
      </w:r>
      <w:r w:rsidRPr="000E16EF">
        <w:rPr>
          <w:b/>
          <w:sz w:val="24"/>
          <w:szCs w:val="24"/>
        </w:rPr>
        <w:tab/>
        <w:t xml:space="preserve">Block </w:t>
      </w:r>
      <w:r w:rsidR="0046459C" w:rsidRPr="000E16EF">
        <w:rPr>
          <w:b/>
          <w:sz w:val="24"/>
          <w:szCs w:val="24"/>
        </w:rPr>
        <w:t>47 Lot 11</w:t>
      </w:r>
    </w:p>
    <w:p w:rsidR="0046459C" w:rsidRDefault="0046459C" w:rsidP="00C26C4F">
      <w:pPr>
        <w:pStyle w:val="NoSpacing"/>
        <w:jc w:val="both"/>
        <w:rPr>
          <w:sz w:val="24"/>
          <w:szCs w:val="24"/>
        </w:rPr>
      </w:pPr>
    </w:p>
    <w:p w:rsidR="0046459C" w:rsidRDefault="0046459C" w:rsidP="00C26C4F">
      <w:pPr>
        <w:pStyle w:val="NoSpacing"/>
        <w:jc w:val="both"/>
        <w:rPr>
          <w:sz w:val="24"/>
          <w:szCs w:val="24"/>
        </w:rPr>
      </w:pPr>
      <w:r>
        <w:rPr>
          <w:sz w:val="24"/>
          <w:szCs w:val="24"/>
        </w:rPr>
        <w:t>The Mayor and Councilman Fox will not be participating in this application</w:t>
      </w:r>
    </w:p>
    <w:p w:rsidR="0046459C" w:rsidRDefault="0046459C" w:rsidP="00C26C4F">
      <w:pPr>
        <w:pStyle w:val="NoSpacing"/>
        <w:jc w:val="both"/>
        <w:rPr>
          <w:sz w:val="24"/>
          <w:szCs w:val="24"/>
        </w:rPr>
      </w:pPr>
    </w:p>
    <w:p w:rsidR="0046459C" w:rsidRDefault="0046459C" w:rsidP="00C26C4F">
      <w:pPr>
        <w:pStyle w:val="NoSpacing"/>
        <w:jc w:val="both"/>
        <w:rPr>
          <w:sz w:val="24"/>
          <w:szCs w:val="24"/>
        </w:rPr>
      </w:pPr>
      <w:r>
        <w:rPr>
          <w:sz w:val="24"/>
          <w:szCs w:val="24"/>
        </w:rPr>
        <w:t>Mr. D’Angelo, Esq. representing the applicant</w:t>
      </w:r>
    </w:p>
    <w:p w:rsidR="0046459C" w:rsidRDefault="0046459C" w:rsidP="00C26C4F">
      <w:pPr>
        <w:pStyle w:val="NoSpacing"/>
        <w:jc w:val="both"/>
        <w:rPr>
          <w:sz w:val="24"/>
          <w:szCs w:val="24"/>
        </w:rPr>
      </w:pPr>
    </w:p>
    <w:p w:rsidR="0046459C" w:rsidRDefault="0046459C" w:rsidP="00C26C4F">
      <w:pPr>
        <w:pStyle w:val="NoSpacing"/>
        <w:jc w:val="both"/>
        <w:rPr>
          <w:sz w:val="24"/>
          <w:szCs w:val="24"/>
        </w:rPr>
      </w:pPr>
      <w:r>
        <w:rPr>
          <w:sz w:val="24"/>
          <w:szCs w:val="24"/>
        </w:rPr>
        <w:t xml:space="preserve">Mr. D’Angelo stated Mr. Boldt has a pre-existing </w:t>
      </w:r>
      <w:r w:rsidR="00503A09">
        <w:rPr>
          <w:sz w:val="24"/>
          <w:szCs w:val="24"/>
        </w:rPr>
        <w:t xml:space="preserve">two family home as far back as 1958.  </w:t>
      </w:r>
    </w:p>
    <w:p w:rsidR="00503A09" w:rsidRDefault="00503A09" w:rsidP="00C26C4F">
      <w:pPr>
        <w:pStyle w:val="NoSpacing"/>
        <w:jc w:val="both"/>
        <w:rPr>
          <w:sz w:val="24"/>
          <w:szCs w:val="24"/>
        </w:rPr>
      </w:pPr>
    </w:p>
    <w:p w:rsidR="00503A09" w:rsidRDefault="00503A09" w:rsidP="00C26C4F">
      <w:pPr>
        <w:pStyle w:val="NoSpacing"/>
        <w:jc w:val="both"/>
        <w:rPr>
          <w:sz w:val="24"/>
          <w:szCs w:val="24"/>
        </w:rPr>
      </w:pPr>
      <w:r>
        <w:rPr>
          <w:sz w:val="24"/>
          <w:szCs w:val="24"/>
        </w:rPr>
        <w:t>William Boldt testified to the following:</w:t>
      </w:r>
    </w:p>
    <w:p w:rsidR="00503A09" w:rsidRDefault="00503A09" w:rsidP="00503A09">
      <w:pPr>
        <w:pStyle w:val="NoSpacing"/>
        <w:numPr>
          <w:ilvl w:val="0"/>
          <w:numId w:val="1"/>
        </w:numPr>
        <w:jc w:val="both"/>
        <w:rPr>
          <w:sz w:val="24"/>
          <w:szCs w:val="24"/>
        </w:rPr>
      </w:pPr>
      <w:r>
        <w:rPr>
          <w:sz w:val="24"/>
          <w:szCs w:val="24"/>
        </w:rPr>
        <w:t>Owner and resident of 11 Spring Street</w:t>
      </w:r>
    </w:p>
    <w:p w:rsidR="00503A09" w:rsidRDefault="00503A09" w:rsidP="00503A09">
      <w:pPr>
        <w:pStyle w:val="NoSpacing"/>
        <w:numPr>
          <w:ilvl w:val="0"/>
          <w:numId w:val="1"/>
        </w:numPr>
        <w:jc w:val="both"/>
        <w:rPr>
          <w:sz w:val="24"/>
          <w:szCs w:val="24"/>
        </w:rPr>
      </w:pPr>
      <w:r>
        <w:rPr>
          <w:sz w:val="24"/>
          <w:szCs w:val="24"/>
        </w:rPr>
        <w:t>Has lived there for 29 years</w:t>
      </w:r>
    </w:p>
    <w:p w:rsidR="00503A09" w:rsidRDefault="00503A09" w:rsidP="00503A09">
      <w:pPr>
        <w:pStyle w:val="NoSpacing"/>
        <w:numPr>
          <w:ilvl w:val="0"/>
          <w:numId w:val="1"/>
        </w:numPr>
        <w:jc w:val="both"/>
        <w:rPr>
          <w:sz w:val="24"/>
          <w:szCs w:val="24"/>
        </w:rPr>
      </w:pPr>
      <w:r>
        <w:rPr>
          <w:sz w:val="24"/>
          <w:szCs w:val="24"/>
        </w:rPr>
        <w:t>Purchased in 1985 as a two family residence was rented out and still continues to be rented out</w:t>
      </w:r>
    </w:p>
    <w:p w:rsidR="00503A09" w:rsidRDefault="00503A09" w:rsidP="00503A09">
      <w:pPr>
        <w:pStyle w:val="NoSpacing"/>
        <w:numPr>
          <w:ilvl w:val="0"/>
          <w:numId w:val="1"/>
        </w:numPr>
        <w:jc w:val="both"/>
        <w:rPr>
          <w:sz w:val="24"/>
          <w:szCs w:val="24"/>
        </w:rPr>
      </w:pPr>
      <w:r>
        <w:rPr>
          <w:sz w:val="24"/>
          <w:szCs w:val="24"/>
        </w:rPr>
        <w:t>There are two utility meters</w:t>
      </w:r>
    </w:p>
    <w:p w:rsidR="00994783" w:rsidRDefault="00994783" w:rsidP="00503A09">
      <w:pPr>
        <w:pStyle w:val="NoSpacing"/>
        <w:numPr>
          <w:ilvl w:val="0"/>
          <w:numId w:val="1"/>
        </w:numPr>
        <w:jc w:val="both"/>
        <w:rPr>
          <w:sz w:val="24"/>
          <w:szCs w:val="24"/>
        </w:rPr>
      </w:pPr>
      <w:r>
        <w:rPr>
          <w:sz w:val="24"/>
          <w:szCs w:val="24"/>
        </w:rPr>
        <w:lastRenderedPageBreak/>
        <w:t>Home was purchased from Joan and Ernie DeGraw</w:t>
      </w:r>
    </w:p>
    <w:p w:rsidR="00994783" w:rsidRDefault="00994783" w:rsidP="00994783">
      <w:pPr>
        <w:pStyle w:val="NoSpacing"/>
        <w:ind w:left="360"/>
        <w:jc w:val="both"/>
        <w:rPr>
          <w:sz w:val="24"/>
          <w:szCs w:val="24"/>
        </w:rPr>
      </w:pPr>
    </w:p>
    <w:p w:rsidR="00994783" w:rsidRDefault="00994783" w:rsidP="00994783">
      <w:pPr>
        <w:pStyle w:val="NoSpacing"/>
        <w:ind w:left="360"/>
        <w:jc w:val="both"/>
        <w:rPr>
          <w:sz w:val="24"/>
          <w:szCs w:val="24"/>
        </w:rPr>
      </w:pPr>
      <w:r>
        <w:rPr>
          <w:sz w:val="24"/>
          <w:szCs w:val="24"/>
        </w:rPr>
        <w:t>Public portion opened by motion</w:t>
      </w:r>
    </w:p>
    <w:p w:rsidR="00994783" w:rsidRDefault="00994783" w:rsidP="00994783">
      <w:pPr>
        <w:pStyle w:val="NoSpacing"/>
        <w:ind w:left="360"/>
        <w:jc w:val="both"/>
        <w:rPr>
          <w:sz w:val="24"/>
          <w:szCs w:val="24"/>
        </w:rPr>
      </w:pPr>
      <w:r>
        <w:rPr>
          <w:sz w:val="24"/>
          <w:szCs w:val="24"/>
        </w:rPr>
        <w:t>Public portion closed by motion</w:t>
      </w:r>
    </w:p>
    <w:p w:rsidR="00994783" w:rsidRDefault="00994783" w:rsidP="00994783">
      <w:pPr>
        <w:pStyle w:val="NoSpacing"/>
        <w:ind w:left="360"/>
        <w:jc w:val="both"/>
        <w:rPr>
          <w:sz w:val="24"/>
          <w:szCs w:val="24"/>
        </w:rPr>
      </w:pPr>
    </w:p>
    <w:p w:rsidR="00503A09" w:rsidRDefault="00503A09" w:rsidP="00503A09">
      <w:pPr>
        <w:pStyle w:val="NoSpacing"/>
        <w:ind w:firstLine="360"/>
        <w:jc w:val="both"/>
        <w:rPr>
          <w:sz w:val="24"/>
          <w:szCs w:val="24"/>
        </w:rPr>
      </w:pPr>
      <w:r>
        <w:rPr>
          <w:sz w:val="24"/>
          <w:szCs w:val="24"/>
        </w:rPr>
        <w:t>A1 – Tax Assessment Card</w:t>
      </w:r>
    </w:p>
    <w:p w:rsidR="00994783" w:rsidRDefault="00994783" w:rsidP="00503A09">
      <w:pPr>
        <w:pStyle w:val="NoSpacing"/>
        <w:ind w:firstLine="360"/>
        <w:jc w:val="both"/>
        <w:rPr>
          <w:sz w:val="24"/>
          <w:szCs w:val="24"/>
        </w:rPr>
      </w:pPr>
    </w:p>
    <w:p w:rsidR="00994783" w:rsidRDefault="00994783" w:rsidP="00994783">
      <w:pPr>
        <w:pStyle w:val="NoSpacing"/>
        <w:jc w:val="both"/>
        <w:rPr>
          <w:sz w:val="24"/>
          <w:szCs w:val="24"/>
        </w:rPr>
      </w:pPr>
      <w:r>
        <w:rPr>
          <w:sz w:val="24"/>
          <w:szCs w:val="24"/>
        </w:rPr>
        <w:t xml:space="preserve">Mr. Barbarula stated the property assessment card from 69 there was a note made that the second floor is no longer rented, the stove has been taken out and the sink unhooked.  </w:t>
      </w:r>
    </w:p>
    <w:p w:rsidR="008C1239" w:rsidRDefault="008C1239" w:rsidP="00994783">
      <w:pPr>
        <w:pStyle w:val="NoSpacing"/>
        <w:jc w:val="both"/>
        <w:rPr>
          <w:sz w:val="24"/>
          <w:szCs w:val="24"/>
        </w:rPr>
      </w:pPr>
    </w:p>
    <w:p w:rsidR="008C1239" w:rsidRDefault="008C1239" w:rsidP="00994783">
      <w:pPr>
        <w:pStyle w:val="NoSpacing"/>
        <w:jc w:val="both"/>
        <w:rPr>
          <w:sz w:val="24"/>
          <w:szCs w:val="24"/>
        </w:rPr>
      </w:pPr>
      <w:r>
        <w:rPr>
          <w:sz w:val="24"/>
          <w:szCs w:val="24"/>
        </w:rPr>
        <w:t xml:space="preserve">Oath Given </w:t>
      </w:r>
    </w:p>
    <w:p w:rsidR="000A3623" w:rsidRDefault="000A3623" w:rsidP="00994783">
      <w:pPr>
        <w:pStyle w:val="NoSpacing"/>
        <w:jc w:val="both"/>
        <w:rPr>
          <w:sz w:val="24"/>
          <w:szCs w:val="24"/>
        </w:rPr>
      </w:pPr>
    </w:p>
    <w:p w:rsidR="000A3623" w:rsidRDefault="000A3623" w:rsidP="00994783">
      <w:pPr>
        <w:pStyle w:val="NoSpacing"/>
        <w:jc w:val="both"/>
        <w:rPr>
          <w:sz w:val="24"/>
          <w:szCs w:val="24"/>
        </w:rPr>
      </w:pPr>
      <w:r>
        <w:rPr>
          <w:sz w:val="24"/>
          <w:szCs w:val="24"/>
        </w:rPr>
        <w:t xml:space="preserve">Joan DeGraw </w:t>
      </w:r>
    </w:p>
    <w:p w:rsidR="000A3623" w:rsidRDefault="000A3623" w:rsidP="000A3623">
      <w:pPr>
        <w:pStyle w:val="NoSpacing"/>
        <w:numPr>
          <w:ilvl w:val="0"/>
          <w:numId w:val="2"/>
        </w:numPr>
        <w:jc w:val="both"/>
        <w:rPr>
          <w:sz w:val="24"/>
          <w:szCs w:val="24"/>
        </w:rPr>
      </w:pPr>
      <w:r>
        <w:rPr>
          <w:sz w:val="24"/>
          <w:szCs w:val="24"/>
        </w:rPr>
        <w:t>Currently resides at 46 Roosevelt Avenue</w:t>
      </w:r>
    </w:p>
    <w:p w:rsidR="000A3623" w:rsidRDefault="000A3623" w:rsidP="000A3623">
      <w:pPr>
        <w:pStyle w:val="NoSpacing"/>
        <w:numPr>
          <w:ilvl w:val="0"/>
          <w:numId w:val="2"/>
        </w:numPr>
        <w:jc w:val="both"/>
        <w:rPr>
          <w:sz w:val="24"/>
          <w:szCs w:val="24"/>
        </w:rPr>
      </w:pPr>
      <w:r>
        <w:rPr>
          <w:sz w:val="24"/>
          <w:szCs w:val="24"/>
        </w:rPr>
        <w:t>Purchased the house in 1958 until the Boldts purchased it</w:t>
      </w:r>
    </w:p>
    <w:p w:rsidR="000A3623" w:rsidRDefault="000A3623" w:rsidP="000A3623">
      <w:pPr>
        <w:pStyle w:val="NoSpacing"/>
        <w:numPr>
          <w:ilvl w:val="0"/>
          <w:numId w:val="2"/>
        </w:numPr>
        <w:jc w:val="both"/>
        <w:rPr>
          <w:sz w:val="24"/>
          <w:szCs w:val="24"/>
        </w:rPr>
      </w:pPr>
      <w:r>
        <w:rPr>
          <w:sz w:val="24"/>
          <w:szCs w:val="24"/>
        </w:rPr>
        <w:t>It was a two family house when it was purchased in 58 and continued to be a two family house when it was sold</w:t>
      </w:r>
    </w:p>
    <w:p w:rsidR="00AC1BFF" w:rsidRDefault="00AC1BFF" w:rsidP="000A3623">
      <w:pPr>
        <w:pStyle w:val="NoSpacing"/>
        <w:numPr>
          <w:ilvl w:val="0"/>
          <w:numId w:val="2"/>
        </w:numPr>
        <w:jc w:val="both"/>
        <w:rPr>
          <w:sz w:val="24"/>
          <w:szCs w:val="24"/>
        </w:rPr>
      </w:pPr>
      <w:r>
        <w:rPr>
          <w:sz w:val="24"/>
          <w:szCs w:val="24"/>
        </w:rPr>
        <w:t>The stove was never disconnect and the sink was never removed</w:t>
      </w:r>
    </w:p>
    <w:p w:rsidR="00AC1BFF" w:rsidRDefault="00AC1BFF" w:rsidP="00AC1BFF">
      <w:pPr>
        <w:pStyle w:val="NoSpacing"/>
        <w:jc w:val="both"/>
        <w:rPr>
          <w:sz w:val="24"/>
          <w:szCs w:val="24"/>
        </w:rPr>
      </w:pPr>
    </w:p>
    <w:p w:rsidR="00AC1BFF" w:rsidRDefault="00AC1BFF" w:rsidP="00AC1BFF">
      <w:pPr>
        <w:pStyle w:val="NoSpacing"/>
        <w:jc w:val="both"/>
        <w:rPr>
          <w:sz w:val="24"/>
          <w:szCs w:val="24"/>
        </w:rPr>
      </w:pPr>
      <w:r>
        <w:rPr>
          <w:sz w:val="24"/>
          <w:szCs w:val="24"/>
        </w:rPr>
        <w:t>Public portioned opened by motion</w:t>
      </w:r>
    </w:p>
    <w:p w:rsidR="00AC1BFF" w:rsidRDefault="00AC1BFF" w:rsidP="00AC1BFF">
      <w:pPr>
        <w:pStyle w:val="NoSpacing"/>
        <w:jc w:val="both"/>
        <w:rPr>
          <w:sz w:val="24"/>
          <w:szCs w:val="24"/>
        </w:rPr>
      </w:pPr>
      <w:r>
        <w:rPr>
          <w:sz w:val="24"/>
          <w:szCs w:val="24"/>
        </w:rPr>
        <w:t>Public portion closed by motion</w:t>
      </w:r>
    </w:p>
    <w:p w:rsidR="00AC1BFF" w:rsidRDefault="00AC1BFF" w:rsidP="00AC1BFF">
      <w:pPr>
        <w:pStyle w:val="NoSpacing"/>
        <w:jc w:val="both"/>
        <w:rPr>
          <w:sz w:val="24"/>
          <w:szCs w:val="24"/>
        </w:rPr>
      </w:pPr>
    </w:p>
    <w:p w:rsidR="00AC1BFF" w:rsidRDefault="00AC1BFF" w:rsidP="00AC1BFF">
      <w:pPr>
        <w:pStyle w:val="NoSpacing"/>
        <w:jc w:val="both"/>
        <w:rPr>
          <w:sz w:val="24"/>
          <w:szCs w:val="24"/>
        </w:rPr>
      </w:pPr>
      <w:r>
        <w:rPr>
          <w:sz w:val="24"/>
          <w:szCs w:val="24"/>
        </w:rPr>
        <w:t>Mr. D’Angelo’s summation</w:t>
      </w:r>
    </w:p>
    <w:p w:rsidR="00AC1BFF" w:rsidRDefault="00AC1BFF" w:rsidP="00AC1BFF">
      <w:pPr>
        <w:pStyle w:val="NoSpacing"/>
        <w:jc w:val="both"/>
        <w:rPr>
          <w:sz w:val="24"/>
          <w:szCs w:val="24"/>
        </w:rPr>
      </w:pPr>
    </w:p>
    <w:p w:rsidR="00AC1BFF" w:rsidRDefault="00AC1BFF" w:rsidP="00AC1BFF">
      <w:pPr>
        <w:pStyle w:val="NoSpacing"/>
        <w:jc w:val="both"/>
        <w:rPr>
          <w:sz w:val="24"/>
          <w:szCs w:val="24"/>
        </w:rPr>
      </w:pPr>
      <w:r>
        <w:rPr>
          <w:sz w:val="24"/>
          <w:szCs w:val="24"/>
        </w:rPr>
        <w:t>Motion to approve as submitted and testified to</w:t>
      </w:r>
    </w:p>
    <w:p w:rsidR="00AC1BFF" w:rsidRDefault="00AC1BFF" w:rsidP="00AC1BFF">
      <w:pPr>
        <w:pStyle w:val="NoSpacing"/>
        <w:jc w:val="both"/>
        <w:rPr>
          <w:sz w:val="24"/>
          <w:szCs w:val="24"/>
        </w:rPr>
      </w:pPr>
      <w:r>
        <w:rPr>
          <w:sz w:val="24"/>
          <w:szCs w:val="24"/>
        </w:rPr>
        <w:t>Motion:  Brown</w:t>
      </w:r>
    </w:p>
    <w:p w:rsidR="00AC1BFF" w:rsidRDefault="00AC1BFF" w:rsidP="00AC1BFF">
      <w:pPr>
        <w:pStyle w:val="NoSpacing"/>
        <w:jc w:val="both"/>
        <w:rPr>
          <w:sz w:val="24"/>
          <w:szCs w:val="24"/>
        </w:rPr>
      </w:pPr>
      <w:r>
        <w:rPr>
          <w:sz w:val="24"/>
          <w:szCs w:val="24"/>
        </w:rPr>
        <w:t>Second:  Donnelly</w:t>
      </w:r>
    </w:p>
    <w:p w:rsidR="00AC1BFF" w:rsidRDefault="00AC1BFF" w:rsidP="00AC1BFF">
      <w:pPr>
        <w:pStyle w:val="NoSpacing"/>
        <w:jc w:val="both"/>
        <w:rPr>
          <w:sz w:val="24"/>
          <w:szCs w:val="24"/>
        </w:rPr>
      </w:pPr>
      <w:r>
        <w:rPr>
          <w:sz w:val="24"/>
          <w:szCs w:val="24"/>
        </w:rPr>
        <w:t>Voted Aye:  Donnelly, Drexler, Hauck, Brown, Grygus, Nargiso</w:t>
      </w:r>
    </w:p>
    <w:p w:rsidR="00AC1BFF" w:rsidRDefault="00AC1BFF" w:rsidP="00AC1BFF">
      <w:pPr>
        <w:pStyle w:val="NoSpacing"/>
        <w:jc w:val="both"/>
        <w:rPr>
          <w:sz w:val="24"/>
          <w:szCs w:val="24"/>
        </w:rPr>
      </w:pPr>
      <w:r>
        <w:rPr>
          <w:sz w:val="24"/>
          <w:szCs w:val="24"/>
        </w:rPr>
        <w:t>Voted Nay:  None</w:t>
      </w:r>
    </w:p>
    <w:p w:rsidR="00AC1BFF" w:rsidRDefault="00AC1BFF" w:rsidP="00AC1BFF">
      <w:pPr>
        <w:pStyle w:val="NoSpacing"/>
        <w:jc w:val="both"/>
        <w:rPr>
          <w:sz w:val="24"/>
          <w:szCs w:val="24"/>
        </w:rPr>
      </w:pPr>
      <w:r>
        <w:rPr>
          <w:sz w:val="24"/>
          <w:szCs w:val="24"/>
        </w:rPr>
        <w:t>Abstain:  Roche</w:t>
      </w:r>
    </w:p>
    <w:p w:rsidR="00434D9D" w:rsidRDefault="00434D9D" w:rsidP="00AC1BFF">
      <w:pPr>
        <w:pStyle w:val="NoSpacing"/>
        <w:jc w:val="both"/>
        <w:rPr>
          <w:sz w:val="24"/>
          <w:szCs w:val="24"/>
        </w:rPr>
      </w:pPr>
    </w:p>
    <w:p w:rsidR="00434D9D" w:rsidRPr="000E16EF" w:rsidRDefault="00434D9D" w:rsidP="00AC1BFF">
      <w:pPr>
        <w:pStyle w:val="NoSpacing"/>
        <w:jc w:val="both"/>
        <w:rPr>
          <w:b/>
          <w:sz w:val="24"/>
          <w:szCs w:val="24"/>
        </w:rPr>
      </w:pPr>
      <w:r w:rsidRPr="000E16EF">
        <w:rPr>
          <w:b/>
          <w:sz w:val="24"/>
          <w:szCs w:val="24"/>
        </w:rPr>
        <w:t>14-183V</w:t>
      </w:r>
      <w:r w:rsidRPr="000E16EF">
        <w:rPr>
          <w:b/>
          <w:sz w:val="24"/>
          <w:szCs w:val="24"/>
        </w:rPr>
        <w:tab/>
        <w:t>Jeffrey &amp; Cynthia Cuellar</w:t>
      </w:r>
    </w:p>
    <w:p w:rsidR="00434D9D" w:rsidRPr="000E16EF" w:rsidRDefault="00434D9D" w:rsidP="00AC1BFF">
      <w:pPr>
        <w:pStyle w:val="NoSpacing"/>
        <w:jc w:val="both"/>
        <w:rPr>
          <w:b/>
          <w:sz w:val="24"/>
          <w:szCs w:val="24"/>
        </w:rPr>
      </w:pPr>
      <w:r w:rsidRPr="000E16EF">
        <w:rPr>
          <w:b/>
          <w:sz w:val="24"/>
          <w:szCs w:val="24"/>
        </w:rPr>
        <w:tab/>
      </w:r>
      <w:r w:rsidRPr="000E16EF">
        <w:rPr>
          <w:b/>
          <w:sz w:val="24"/>
          <w:szCs w:val="24"/>
        </w:rPr>
        <w:tab/>
        <w:t>35 High Street</w:t>
      </w:r>
    </w:p>
    <w:p w:rsidR="00434D9D" w:rsidRPr="000E16EF" w:rsidRDefault="00434D9D" w:rsidP="00AC1BFF">
      <w:pPr>
        <w:pStyle w:val="NoSpacing"/>
        <w:jc w:val="both"/>
        <w:rPr>
          <w:b/>
          <w:sz w:val="24"/>
          <w:szCs w:val="24"/>
        </w:rPr>
      </w:pPr>
      <w:r w:rsidRPr="000E16EF">
        <w:rPr>
          <w:b/>
          <w:sz w:val="24"/>
          <w:szCs w:val="24"/>
        </w:rPr>
        <w:tab/>
      </w:r>
      <w:r w:rsidRPr="000E16EF">
        <w:rPr>
          <w:b/>
          <w:sz w:val="24"/>
          <w:szCs w:val="24"/>
        </w:rPr>
        <w:tab/>
        <w:t>Block 22 Lot 6</w:t>
      </w:r>
    </w:p>
    <w:p w:rsidR="00434D9D" w:rsidRPr="000E16EF" w:rsidRDefault="00434D9D" w:rsidP="00AC1BFF">
      <w:pPr>
        <w:pStyle w:val="NoSpacing"/>
        <w:jc w:val="both"/>
        <w:rPr>
          <w:b/>
          <w:sz w:val="24"/>
          <w:szCs w:val="24"/>
        </w:rPr>
      </w:pPr>
    </w:p>
    <w:p w:rsidR="00434D9D" w:rsidRDefault="00434D9D" w:rsidP="00AC1BFF">
      <w:pPr>
        <w:pStyle w:val="NoSpacing"/>
        <w:jc w:val="both"/>
        <w:rPr>
          <w:sz w:val="24"/>
          <w:szCs w:val="24"/>
        </w:rPr>
      </w:pPr>
      <w:r>
        <w:rPr>
          <w:sz w:val="24"/>
          <w:szCs w:val="24"/>
        </w:rPr>
        <w:t>Oath Given</w:t>
      </w:r>
    </w:p>
    <w:p w:rsidR="00434D9D" w:rsidRDefault="00434D9D" w:rsidP="00AC1BFF">
      <w:pPr>
        <w:pStyle w:val="NoSpacing"/>
        <w:jc w:val="both"/>
        <w:rPr>
          <w:sz w:val="24"/>
          <w:szCs w:val="24"/>
        </w:rPr>
      </w:pPr>
      <w:r>
        <w:rPr>
          <w:sz w:val="24"/>
          <w:szCs w:val="24"/>
        </w:rPr>
        <w:t>Mark Thomas, Licensed Architect</w:t>
      </w:r>
    </w:p>
    <w:p w:rsidR="00434D9D" w:rsidRDefault="00434D9D" w:rsidP="00AC1BFF">
      <w:pPr>
        <w:pStyle w:val="NoSpacing"/>
        <w:jc w:val="both"/>
        <w:rPr>
          <w:sz w:val="24"/>
          <w:szCs w:val="24"/>
        </w:rPr>
      </w:pPr>
      <w:r>
        <w:rPr>
          <w:sz w:val="24"/>
          <w:szCs w:val="24"/>
        </w:rPr>
        <w:t>Accepted as an expert witness by motion</w:t>
      </w:r>
    </w:p>
    <w:p w:rsidR="00434D9D" w:rsidRDefault="00434D9D" w:rsidP="00AC1BFF">
      <w:pPr>
        <w:pStyle w:val="NoSpacing"/>
        <w:jc w:val="both"/>
        <w:rPr>
          <w:sz w:val="24"/>
          <w:szCs w:val="24"/>
        </w:rPr>
      </w:pPr>
    </w:p>
    <w:p w:rsidR="00434D9D" w:rsidRDefault="00434D9D" w:rsidP="00AC1BFF">
      <w:pPr>
        <w:pStyle w:val="NoSpacing"/>
        <w:jc w:val="both"/>
        <w:rPr>
          <w:sz w:val="24"/>
          <w:szCs w:val="24"/>
        </w:rPr>
      </w:pPr>
      <w:r>
        <w:rPr>
          <w:sz w:val="24"/>
          <w:szCs w:val="24"/>
        </w:rPr>
        <w:t>Jeffrey Cuellar testified to the following</w:t>
      </w:r>
    </w:p>
    <w:p w:rsidR="00434D9D" w:rsidRDefault="00434D9D" w:rsidP="00434D9D">
      <w:pPr>
        <w:pStyle w:val="NoSpacing"/>
        <w:numPr>
          <w:ilvl w:val="0"/>
          <w:numId w:val="3"/>
        </w:numPr>
        <w:jc w:val="both"/>
        <w:rPr>
          <w:sz w:val="24"/>
          <w:szCs w:val="24"/>
        </w:rPr>
      </w:pPr>
      <w:r>
        <w:rPr>
          <w:sz w:val="24"/>
          <w:szCs w:val="24"/>
        </w:rPr>
        <w:t>Currently a two family house</w:t>
      </w:r>
    </w:p>
    <w:p w:rsidR="00434D9D" w:rsidRDefault="00434D9D" w:rsidP="00434D9D">
      <w:pPr>
        <w:pStyle w:val="NoSpacing"/>
        <w:numPr>
          <w:ilvl w:val="0"/>
          <w:numId w:val="3"/>
        </w:numPr>
        <w:jc w:val="both"/>
        <w:rPr>
          <w:sz w:val="24"/>
          <w:szCs w:val="24"/>
        </w:rPr>
      </w:pPr>
      <w:r>
        <w:rPr>
          <w:sz w:val="24"/>
          <w:szCs w:val="24"/>
        </w:rPr>
        <w:t>Request is for an addition on the side for an extra bedroom and living space on the bottom</w:t>
      </w:r>
    </w:p>
    <w:p w:rsidR="00434D9D" w:rsidRDefault="00434D9D" w:rsidP="00434D9D">
      <w:pPr>
        <w:pStyle w:val="NoSpacing"/>
        <w:numPr>
          <w:ilvl w:val="0"/>
          <w:numId w:val="3"/>
        </w:numPr>
        <w:jc w:val="both"/>
        <w:rPr>
          <w:sz w:val="24"/>
          <w:szCs w:val="24"/>
        </w:rPr>
      </w:pPr>
      <w:r>
        <w:rPr>
          <w:sz w:val="24"/>
          <w:szCs w:val="24"/>
        </w:rPr>
        <w:lastRenderedPageBreak/>
        <w:t>The other part of the house is rented by the sister and brother-in-law</w:t>
      </w:r>
    </w:p>
    <w:p w:rsidR="00434D9D" w:rsidRDefault="00434D9D" w:rsidP="00434D9D">
      <w:pPr>
        <w:pStyle w:val="NoSpacing"/>
        <w:numPr>
          <w:ilvl w:val="0"/>
          <w:numId w:val="3"/>
        </w:numPr>
        <w:jc w:val="both"/>
        <w:rPr>
          <w:sz w:val="24"/>
          <w:szCs w:val="24"/>
        </w:rPr>
      </w:pPr>
      <w:r>
        <w:rPr>
          <w:sz w:val="24"/>
          <w:szCs w:val="24"/>
        </w:rPr>
        <w:t>Living room dining room, kitchen, three bedrooms 2 ½ baths</w:t>
      </w:r>
    </w:p>
    <w:p w:rsidR="00AE6E7E" w:rsidRDefault="00AE6E7E" w:rsidP="00AE6E7E">
      <w:pPr>
        <w:pStyle w:val="NoSpacing"/>
        <w:jc w:val="both"/>
        <w:rPr>
          <w:sz w:val="24"/>
          <w:szCs w:val="24"/>
        </w:rPr>
      </w:pPr>
    </w:p>
    <w:p w:rsidR="00AE6E7E" w:rsidRDefault="00AE6E7E" w:rsidP="00AE6E7E">
      <w:pPr>
        <w:pStyle w:val="NoSpacing"/>
        <w:jc w:val="both"/>
        <w:rPr>
          <w:sz w:val="24"/>
          <w:szCs w:val="24"/>
        </w:rPr>
      </w:pPr>
      <w:r>
        <w:rPr>
          <w:sz w:val="24"/>
          <w:szCs w:val="24"/>
        </w:rPr>
        <w:t xml:space="preserve">Listed of requested variances </w:t>
      </w:r>
    </w:p>
    <w:p w:rsidR="00AE6E7E" w:rsidRDefault="00AE6E7E" w:rsidP="00AE6E7E">
      <w:pPr>
        <w:pStyle w:val="NoSpacing"/>
        <w:numPr>
          <w:ilvl w:val="0"/>
          <w:numId w:val="4"/>
        </w:numPr>
        <w:jc w:val="both"/>
        <w:rPr>
          <w:sz w:val="24"/>
          <w:szCs w:val="24"/>
        </w:rPr>
      </w:pPr>
      <w:r>
        <w:rPr>
          <w:sz w:val="24"/>
          <w:szCs w:val="24"/>
        </w:rPr>
        <w:t>Lot size - existing</w:t>
      </w:r>
    </w:p>
    <w:p w:rsidR="00AE6E7E" w:rsidRDefault="00AE6E7E" w:rsidP="00AE6E7E">
      <w:pPr>
        <w:pStyle w:val="NoSpacing"/>
        <w:numPr>
          <w:ilvl w:val="0"/>
          <w:numId w:val="4"/>
        </w:numPr>
        <w:jc w:val="both"/>
        <w:rPr>
          <w:sz w:val="24"/>
          <w:szCs w:val="24"/>
        </w:rPr>
      </w:pPr>
      <w:r>
        <w:rPr>
          <w:sz w:val="24"/>
          <w:szCs w:val="24"/>
        </w:rPr>
        <w:t>Lot frontage - existing</w:t>
      </w:r>
    </w:p>
    <w:p w:rsidR="00AE6E7E" w:rsidRDefault="00AE6E7E" w:rsidP="00AE6E7E">
      <w:pPr>
        <w:pStyle w:val="NoSpacing"/>
        <w:numPr>
          <w:ilvl w:val="0"/>
          <w:numId w:val="4"/>
        </w:numPr>
        <w:jc w:val="both"/>
        <w:rPr>
          <w:sz w:val="24"/>
          <w:szCs w:val="24"/>
        </w:rPr>
      </w:pPr>
      <w:r>
        <w:rPr>
          <w:sz w:val="24"/>
          <w:szCs w:val="24"/>
        </w:rPr>
        <w:t>Lot width - existing</w:t>
      </w:r>
    </w:p>
    <w:p w:rsidR="00AE6E7E" w:rsidRDefault="00AE6E7E" w:rsidP="00AE6E7E">
      <w:pPr>
        <w:pStyle w:val="NoSpacing"/>
        <w:numPr>
          <w:ilvl w:val="0"/>
          <w:numId w:val="4"/>
        </w:numPr>
        <w:jc w:val="both"/>
        <w:rPr>
          <w:sz w:val="24"/>
          <w:szCs w:val="24"/>
        </w:rPr>
      </w:pPr>
      <w:r>
        <w:rPr>
          <w:sz w:val="24"/>
          <w:szCs w:val="24"/>
        </w:rPr>
        <w:t>Side yard - existing</w:t>
      </w:r>
    </w:p>
    <w:p w:rsidR="00AE6E7E" w:rsidRPr="00AE6E7E" w:rsidRDefault="00AE6E7E" w:rsidP="00AE6E7E">
      <w:pPr>
        <w:pStyle w:val="NoSpacing"/>
        <w:numPr>
          <w:ilvl w:val="0"/>
          <w:numId w:val="4"/>
        </w:numPr>
        <w:jc w:val="both"/>
        <w:rPr>
          <w:sz w:val="24"/>
          <w:szCs w:val="24"/>
        </w:rPr>
      </w:pPr>
      <w:r>
        <w:rPr>
          <w:sz w:val="24"/>
          <w:szCs w:val="24"/>
        </w:rPr>
        <w:t>Front yard to the new front porch is 25.8 foot where 35 ft. is required – new variance</w:t>
      </w:r>
    </w:p>
    <w:p w:rsidR="00AE6E7E" w:rsidRDefault="00AE6E7E" w:rsidP="00AE6E7E">
      <w:pPr>
        <w:pStyle w:val="NoSpacing"/>
        <w:numPr>
          <w:ilvl w:val="0"/>
          <w:numId w:val="4"/>
        </w:numPr>
        <w:jc w:val="both"/>
        <w:rPr>
          <w:sz w:val="24"/>
          <w:szCs w:val="24"/>
        </w:rPr>
      </w:pPr>
      <w:r>
        <w:rPr>
          <w:sz w:val="24"/>
          <w:szCs w:val="24"/>
        </w:rPr>
        <w:t>Building coverage – new variance</w:t>
      </w:r>
    </w:p>
    <w:p w:rsidR="00AE6E7E" w:rsidRDefault="00AE6E7E" w:rsidP="00AE6E7E">
      <w:pPr>
        <w:pStyle w:val="NoSpacing"/>
        <w:jc w:val="both"/>
        <w:rPr>
          <w:sz w:val="24"/>
          <w:szCs w:val="24"/>
        </w:rPr>
      </w:pPr>
    </w:p>
    <w:p w:rsidR="00AE6E7E" w:rsidRDefault="00AE6E7E" w:rsidP="00AE6E7E">
      <w:pPr>
        <w:pStyle w:val="NoSpacing"/>
        <w:jc w:val="both"/>
        <w:rPr>
          <w:sz w:val="24"/>
          <w:szCs w:val="24"/>
        </w:rPr>
      </w:pPr>
      <w:r>
        <w:rPr>
          <w:sz w:val="24"/>
          <w:szCs w:val="24"/>
        </w:rPr>
        <w:t>Board questioned the witness on various aspects of his testimony</w:t>
      </w:r>
    </w:p>
    <w:p w:rsidR="00AE6E7E" w:rsidRDefault="00AE6E7E" w:rsidP="00AE6E7E">
      <w:pPr>
        <w:pStyle w:val="NoSpacing"/>
        <w:jc w:val="both"/>
        <w:rPr>
          <w:sz w:val="24"/>
          <w:szCs w:val="24"/>
        </w:rPr>
      </w:pPr>
    </w:p>
    <w:p w:rsidR="00AE6E7E" w:rsidRDefault="00AE6E7E" w:rsidP="00AE6E7E">
      <w:pPr>
        <w:pStyle w:val="NoSpacing"/>
        <w:jc w:val="both"/>
        <w:rPr>
          <w:sz w:val="24"/>
          <w:szCs w:val="24"/>
        </w:rPr>
      </w:pPr>
      <w:r>
        <w:rPr>
          <w:sz w:val="24"/>
          <w:szCs w:val="24"/>
        </w:rPr>
        <w:t>Public portion opened by motion</w:t>
      </w:r>
    </w:p>
    <w:p w:rsidR="00AE6E7E" w:rsidRDefault="00AE6E7E" w:rsidP="00AE6E7E">
      <w:pPr>
        <w:pStyle w:val="NoSpacing"/>
        <w:jc w:val="both"/>
        <w:rPr>
          <w:sz w:val="24"/>
          <w:szCs w:val="24"/>
        </w:rPr>
      </w:pPr>
      <w:r>
        <w:rPr>
          <w:sz w:val="24"/>
          <w:szCs w:val="24"/>
        </w:rPr>
        <w:t>Public portion closed by motion</w:t>
      </w:r>
    </w:p>
    <w:p w:rsidR="00DA360C" w:rsidRDefault="00DA360C" w:rsidP="00AE6E7E">
      <w:pPr>
        <w:pStyle w:val="NoSpacing"/>
        <w:jc w:val="both"/>
        <w:rPr>
          <w:sz w:val="24"/>
          <w:szCs w:val="24"/>
        </w:rPr>
      </w:pPr>
    </w:p>
    <w:p w:rsidR="00DA360C" w:rsidRDefault="00DA360C" w:rsidP="00AE6E7E">
      <w:pPr>
        <w:pStyle w:val="NoSpacing"/>
        <w:jc w:val="both"/>
        <w:rPr>
          <w:sz w:val="24"/>
          <w:szCs w:val="24"/>
        </w:rPr>
      </w:pPr>
      <w:r>
        <w:rPr>
          <w:sz w:val="24"/>
          <w:szCs w:val="24"/>
        </w:rPr>
        <w:t xml:space="preserve">Motion to approve </w:t>
      </w:r>
    </w:p>
    <w:p w:rsidR="00DA360C" w:rsidRDefault="00DA360C" w:rsidP="00DA360C">
      <w:pPr>
        <w:pStyle w:val="NoSpacing"/>
        <w:numPr>
          <w:ilvl w:val="0"/>
          <w:numId w:val="5"/>
        </w:numPr>
        <w:jc w:val="both"/>
        <w:rPr>
          <w:sz w:val="24"/>
          <w:szCs w:val="24"/>
        </w:rPr>
      </w:pPr>
      <w:r>
        <w:rPr>
          <w:sz w:val="24"/>
          <w:szCs w:val="24"/>
        </w:rPr>
        <w:t>Driveway may be widened to 20 feet if so desired</w:t>
      </w:r>
    </w:p>
    <w:p w:rsidR="00DA360C" w:rsidRDefault="00DA360C" w:rsidP="00DA360C">
      <w:pPr>
        <w:pStyle w:val="NoSpacing"/>
        <w:numPr>
          <w:ilvl w:val="0"/>
          <w:numId w:val="5"/>
        </w:numPr>
        <w:jc w:val="both"/>
        <w:rPr>
          <w:sz w:val="24"/>
          <w:szCs w:val="24"/>
        </w:rPr>
      </w:pPr>
      <w:r>
        <w:rPr>
          <w:sz w:val="24"/>
          <w:szCs w:val="24"/>
        </w:rPr>
        <w:t>Well must be filled in and inspected by the Board of Health</w:t>
      </w:r>
    </w:p>
    <w:p w:rsidR="00DA360C" w:rsidRDefault="00DA360C" w:rsidP="00AE6E7E">
      <w:pPr>
        <w:pStyle w:val="NoSpacing"/>
        <w:jc w:val="both"/>
        <w:rPr>
          <w:sz w:val="24"/>
          <w:szCs w:val="24"/>
        </w:rPr>
      </w:pPr>
      <w:r>
        <w:rPr>
          <w:sz w:val="24"/>
          <w:szCs w:val="24"/>
        </w:rPr>
        <w:t>Motion:  Brown</w:t>
      </w:r>
    </w:p>
    <w:p w:rsidR="00DA360C" w:rsidRDefault="00DA360C" w:rsidP="00AE6E7E">
      <w:pPr>
        <w:pStyle w:val="NoSpacing"/>
        <w:jc w:val="both"/>
        <w:rPr>
          <w:sz w:val="24"/>
          <w:szCs w:val="24"/>
        </w:rPr>
      </w:pPr>
      <w:r>
        <w:rPr>
          <w:sz w:val="24"/>
          <w:szCs w:val="24"/>
        </w:rPr>
        <w:t>Second:  Donnelly</w:t>
      </w:r>
    </w:p>
    <w:p w:rsidR="00DA360C" w:rsidRDefault="00DA360C" w:rsidP="00AE6E7E">
      <w:pPr>
        <w:pStyle w:val="NoSpacing"/>
        <w:jc w:val="both"/>
        <w:rPr>
          <w:sz w:val="24"/>
          <w:szCs w:val="24"/>
        </w:rPr>
      </w:pPr>
      <w:r>
        <w:rPr>
          <w:sz w:val="24"/>
          <w:szCs w:val="24"/>
        </w:rPr>
        <w:t>Voted Aye:  Donnelly, Roche, Drexler, Hauck, Alviene, Brown, Grygus, Fox, Nargiso</w:t>
      </w:r>
    </w:p>
    <w:p w:rsidR="00DA360C" w:rsidRDefault="00DA360C" w:rsidP="00AE6E7E">
      <w:pPr>
        <w:pStyle w:val="NoSpacing"/>
        <w:jc w:val="both"/>
        <w:rPr>
          <w:sz w:val="24"/>
          <w:szCs w:val="24"/>
        </w:rPr>
      </w:pPr>
      <w:r>
        <w:rPr>
          <w:sz w:val="24"/>
          <w:szCs w:val="24"/>
        </w:rPr>
        <w:t>Voted Nay:  None</w:t>
      </w:r>
    </w:p>
    <w:p w:rsidR="00DA360C" w:rsidRDefault="00DA360C" w:rsidP="00AE6E7E">
      <w:pPr>
        <w:pStyle w:val="NoSpacing"/>
        <w:jc w:val="both"/>
        <w:rPr>
          <w:sz w:val="24"/>
          <w:szCs w:val="24"/>
        </w:rPr>
      </w:pPr>
    </w:p>
    <w:p w:rsidR="00DA360C" w:rsidRPr="00D40EA7" w:rsidRDefault="003C4A60" w:rsidP="00AE6E7E">
      <w:pPr>
        <w:pStyle w:val="NoSpacing"/>
        <w:jc w:val="both"/>
        <w:rPr>
          <w:b/>
          <w:sz w:val="24"/>
          <w:szCs w:val="24"/>
        </w:rPr>
      </w:pPr>
      <w:r w:rsidRPr="00D40EA7">
        <w:rPr>
          <w:b/>
          <w:sz w:val="24"/>
          <w:szCs w:val="24"/>
        </w:rPr>
        <w:t>NC14-54</w:t>
      </w:r>
      <w:r w:rsidRPr="00D40EA7">
        <w:rPr>
          <w:b/>
          <w:sz w:val="24"/>
          <w:szCs w:val="24"/>
        </w:rPr>
        <w:tab/>
        <w:t>48 Bartholdi Avenue, LLC</w:t>
      </w:r>
    </w:p>
    <w:p w:rsidR="003C4A60" w:rsidRDefault="003C4A60" w:rsidP="00AE6E7E">
      <w:pPr>
        <w:pStyle w:val="NoSpacing"/>
        <w:jc w:val="both"/>
        <w:rPr>
          <w:sz w:val="24"/>
          <w:szCs w:val="24"/>
        </w:rPr>
      </w:pPr>
    </w:p>
    <w:p w:rsidR="003C4A60" w:rsidRDefault="003C4A60" w:rsidP="00AE6E7E">
      <w:pPr>
        <w:pStyle w:val="NoSpacing"/>
        <w:jc w:val="both"/>
        <w:rPr>
          <w:sz w:val="24"/>
          <w:szCs w:val="24"/>
        </w:rPr>
      </w:pPr>
      <w:r>
        <w:rPr>
          <w:sz w:val="24"/>
          <w:szCs w:val="24"/>
        </w:rPr>
        <w:t>Richard Clemack, Esq. representing the applicant</w:t>
      </w:r>
    </w:p>
    <w:p w:rsidR="003C4A60" w:rsidRDefault="003C4A60" w:rsidP="00AE6E7E">
      <w:pPr>
        <w:pStyle w:val="NoSpacing"/>
        <w:jc w:val="both"/>
        <w:rPr>
          <w:sz w:val="24"/>
          <w:szCs w:val="24"/>
        </w:rPr>
      </w:pPr>
    </w:p>
    <w:p w:rsidR="003C4A60" w:rsidRDefault="003C4A60" w:rsidP="00AE6E7E">
      <w:pPr>
        <w:pStyle w:val="NoSpacing"/>
        <w:jc w:val="both"/>
        <w:rPr>
          <w:sz w:val="24"/>
          <w:szCs w:val="24"/>
        </w:rPr>
      </w:pPr>
      <w:r>
        <w:rPr>
          <w:sz w:val="24"/>
          <w:szCs w:val="24"/>
        </w:rPr>
        <w:t>Mr. Barbarula stated this was discussed with the board with respect to adopting a new procedure and this to have a remote testimony.  There have been a number of recent cases that allowed members of boards to participate via electronic devices.  The board, at a workshop, voted to allow this to go forward under that methodology and for the applicant’s benefit the board is trying something new.  This is slightly different that the other non-conforming uses in that, there has never been a four family zone, so the applicant still as the same burden of going back prior to when the ordinances were written and that is 1955.</w:t>
      </w:r>
    </w:p>
    <w:p w:rsidR="003C4A60" w:rsidRDefault="003C4A60" w:rsidP="00AE6E7E">
      <w:pPr>
        <w:pStyle w:val="NoSpacing"/>
        <w:jc w:val="both"/>
        <w:rPr>
          <w:sz w:val="24"/>
          <w:szCs w:val="24"/>
        </w:rPr>
      </w:pPr>
    </w:p>
    <w:p w:rsidR="003C4A60" w:rsidRDefault="003C4A60" w:rsidP="00AE6E7E">
      <w:pPr>
        <w:pStyle w:val="NoSpacing"/>
        <w:jc w:val="both"/>
        <w:rPr>
          <w:sz w:val="24"/>
          <w:szCs w:val="24"/>
        </w:rPr>
      </w:pPr>
      <w:r>
        <w:rPr>
          <w:sz w:val="24"/>
          <w:szCs w:val="24"/>
        </w:rPr>
        <w:t>This has been discussed a number of times with Mr. Clemack and in order to identify the identity of the person testifying remotely and affividavid of David Ransom be submitted, and it has been obtained by Mr. Clemack which has been made part of the record.</w:t>
      </w:r>
    </w:p>
    <w:p w:rsidR="003C4A60" w:rsidRDefault="003C4A60" w:rsidP="00AE6E7E">
      <w:pPr>
        <w:pStyle w:val="NoSpacing"/>
        <w:jc w:val="both"/>
        <w:rPr>
          <w:sz w:val="24"/>
          <w:szCs w:val="24"/>
        </w:rPr>
      </w:pPr>
    </w:p>
    <w:p w:rsidR="003C4A60" w:rsidRDefault="003C4A60" w:rsidP="00AE6E7E">
      <w:pPr>
        <w:pStyle w:val="NoSpacing"/>
        <w:jc w:val="both"/>
        <w:rPr>
          <w:sz w:val="24"/>
          <w:szCs w:val="24"/>
        </w:rPr>
      </w:pPr>
      <w:r>
        <w:rPr>
          <w:sz w:val="24"/>
          <w:szCs w:val="24"/>
        </w:rPr>
        <w:t xml:space="preserve">Mr. Clemack stated since the late 40’s for early 50’s this property has been used as a four family.  There was a single apartment downstairs, and three efficiency apartments upstairs.  The efficiency apartments consisted of a living room sitting area and a kitchen.  The three </w:t>
      </w:r>
      <w:r>
        <w:rPr>
          <w:sz w:val="24"/>
          <w:szCs w:val="24"/>
        </w:rPr>
        <w:lastRenderedPageBreak/>
        <w:t xml:space="preserve">efficiencies upstairs shared a common bathroom.  Downstairs is where Mr. and Mrs. </w:t>
      </w:r>
      <w:r w:rsidR="00E51DFB">
        <w:rPr>
          <w:sz w:val="24"/>
          <w:szCs w:val="24"/>
        </w:rPr>
        <w:t>Rhinesmith lived.</w:t>
      </w:r>
    </w:p>
    <w:p w:rsidR="00E51DFB" w:rsidRDefault="00E51DFB" w:rsidP="00AE6E7E">
      <w:pPr>
        <w:pStyle w:val="NoSpacing"/>
        <w:jc w:val="both"/>
        <w:rPr>
          <w:sz w:val="24"/>
          <w:szCs w:val="24"/>
        </w:rPr>
      </w:pPr>
    </w:p>
    <w:p w:rsidR="00E51DFB" w:rsidRDefault="00E51DFB" w:rsidP="00AE6E7E">
      <w:pPr>
        <w:pStyle w:val="NoSpacing"/>
        <w:jc w:val="both"/>
        <w:rPr>
          <w:sz w:val="24"/>
          <w:szCs w:val="24"/>
        </w:rPr>
      </w:pPr>
      <w:r>
        <w:rPr>
          <w:sz w:val="24"/>
          <w:szCs w:val="24"/>
        </w:rPr>
        <w:t xml:space="preserve">Testimony will be given by the Rhinesmith’s grandson who lived in Butler from the 50’s to the early 60’s.  This started in the early 50’s and continued with stop.  In 1982, Ms. Portman and her late husband purchased this property and she will </w:t>
      </w:r>
      <w:r w:rsidR="004D0C43">
        <w:rPr>
          <w:sz w:val="24"/>
          <w:szCs w:val="24"/>
        </w:rPr>
        <w:t>testify</w:t>
      </w:r>
      <w:r>
        <w:rPr>
          <w:sz w:val="24"/>
          <w:szCs w:val="24"/>
        </w:rPr>
        <w:t xml:space="preserve"> when she purchased it, there </w:t>
      </w:r>
      <w:r w:rsidR="001E0772">
        <w:rPr>
          <w:sz w:val="24"/>
          <w:szCs w:val="24"/>
        </w:rPr>
        <w:t>were</w:t>
      </w:r>
      <w:r>
        <w:rPr>
          <w:sz w:val="24"/>
          <w:szCs w:val="24"/>
        </w:rPr>
        <w:t xml:space="preserve"> the Rhinesmith’s apartment downstairs and the three apartments upstairs.  </w:t>
      </w:r>
    </w:p>
    <w:p w:rsidR="004D0C43" w:rsidRDefault="004D0C43" w:rsidP="00AE6E7E">
      <w:pPr>
        <w:pStyle w:val="NoSpacing"/>
        <w:jc w:val="both"/>
        <w:rPr>
          <w:sz w:val="24"/>
          <w:szCs w:val="24"/>
        </w:rPr>
      </w:pPr>
    </w:p>
    <w:p w:rsidR="004D0C43" w:rsidRDefault="004D0C43" w:rsidP="00AE6E7E">
      <w:pPr>
        <w:pStyle w:val="NoSpacing"/>
        <w:jc w:val="both"/>
        <w:rPr>
          <w:sz w:val="24"/>
          <w:szCs w:val="24"/>
        </w:rPr>
      </w:pPr>
      <w:r>
        <w:rPr>
          <w:sz w:val="24"/>
          <w:szCs w:val="24"/>
        </w:rPr>
        <w:t xml:space="preserve">In 1992 Mr. and Mrs. Portman came before the town and got permits to put in bathrooms upstairs so each of the efficiency units would have their own bathroom.  At the time that they came before the board, Mr. Wickfors had questions and wondered if they could do this work and it is allowed.  There </w:t>
      </w:r>
      <w:r w:rsidR="001E0772">
        <w:rPr>
          <w:sz w:val="24"/>
          <w:szCs w:val="24"/>
        </w:rPr>
        <w:t>were never any issues</w:t>
      </w:r>
      <w:r>
        <w:rPr>
          <w:sz w:val="24"/>
          <w:szCs w:val="24"/>
        </w:rPr>
        <w:t xml:space="preserve"> with the board or the town regarding this premises, they received permits and CO’s.  </w:t>
      </w:r>
      <w:r w:rsidR="001E0772">
        <w:rPr>
          <w:sz w:val="24"/>
          <w:szCs w:val="24"/>
        </w:rPr>
        <w:t>It wasn’t until 2010 that the Zoning Officer raised an objection.</w:t>
      </w:r>
      <w:r w:rsidR="00BA1EA2">
        <w:rPr>
          <w:sz w:val="24"/>
          <w:szCs w:val="24"/>
        </w:rPr>
        <w:t xml:space="preserve">  The property card of 1969 also listed this premises as a 4 family unit.</w:t>
      </w:r>
    </w:p>
    <w:p w:rsidR="00425093" w:rsidRDefault="00425093" w:rsidP="00AE6E7E">
      <w:pPr>
        <w:pStyle w:val="NoSpacing"/>
        <w:jc w:val="both"/>
        <w:rPr>
          <w:sz w:val="24"/>
          <w:szCs w:val="24"/>
        </w:rPr>
      </w:pPr>
    </w:p>
    <w:p w:rsidR="00425093" w:rsidRDefault="00425093" w:rsidP="00AE6E7E">
      <w:pPr>
        <w:pStyle w:val="NoSpacing"/>
        <w:jc w:val="both"/>
        <w:rPr>
          <w:sz w:val="24"/>
          <w:szCs w:val="24"/>
        </w:rPr>
      </w:pPr>
      <w:r>
        <w:rPr>
          <w:sz w:val="24"/>
          <w:szCs w:val="24"/>
        </w:rPr>
        <w:t>Oath Given</w:t>
      </w:r>
    </w:p>
    <w:p w:rsidR="00425093" w:rsidRDefault="00425093" w:rsidP="00AE6E7E">
      <w:pPr>
        <w:pStyle w:val="NoSpacing"/>
        <w:jc w:val="both"/>
        <w:rPr>
          <w:sz w:val="24"/>
          <w:szCs w:val="24"/>
        </w:rPr>
      </w:pPr>
    </w:p>
    <w:p w:rsidR="00425093" w:rsidRDefault="00425093" w:rsidP="00AE6E7E">
      <w:pPr>
        <w:pStyle w:val="NoSpacing"/>
        <w:jc w:val="both"/>
        <w:rPr>
          <w:sz w:val="24"/>
          <w:szCs w:val="24"/>
        </w:rPr>
      </w:pPr>
      <w:r>
        <w:rPr>
          <w:sz w:val="24"/>
          <w:szCs w:val="24"/>
        </w:rPr>
        <w:t>Daniel Ransom</w:t>
      </w:r>
      <w:r w:rsidR="00BA1EA2">
        <w:rPr>
          <w:sz w:val="24"/>
          <w:szCs w:val="24"/>
        </w:rPr>
        <w:t xml:space="preserve"> – Grandson of Mr. and Mrs. Rhinesmith</w:t>
      </w:r>
    </w:p>
    <w:p w:rsidR="00425093" w:rsidRDefault="00425093" w:rsidP="00AE6E7E">
      <w:pPr>
        <w:pStyle w:val="NoSpacing"/>
        <w:jc w:val="both"/>
        <w:rPr>
          <w:sz w:val="24"/>
          <w:szCs w:val="24"/>
        </w:rPr>
      </w:pPr>
      <w:r>
        <w:rPr>
          <w:sz w:val="24"/>
          <w:szCs w:val="24"/>
        </w:rPr>
        <w:t>19 Sanborn Hill Road</w:t>
      </w:r>
    </w:p>
    <w:p w:rsidR="00425093" w:rsidRDefault="00BA1EA2" w:rsidP="00AE6E7E">
      <w:pPr>
        <w:pStyle w:val="NoSpacing"/>
        <w:jc w:val="both"/>
        <w:rPr>
          <w:sz w:val="24"/>
          <w:szCs w:val="24"/>
        </w:rPr>
      </w:pPr>
      <w:r>
        <w:rPr>
          <w:sz w:val="24"/>
          <w:szCs w:val="24"/>
        </w:rPr>
        <w:t>Epsom, New Hampshire</w:t>
      </w:r>
    </w:p>
    <w:p w:rsidR="00425093" w:rsidRDefault="00425093" w:rsidP="00AE6E7E">
      <w:pPr>
        <w:pStyle w:val="NoSpacing"/>
        <w:jc w:val="both"/>
        <w:rPr>
          <w:sz w:val="24"/>
          <w:szCs w:val="24"/>
        </w:rPr>
      </w:pPr>
    </w:p>
    <w:p w:rsidR="00425093" w:rsidRDefault="00425093" w:rsidP="00AE6E7E">
      <w:pPr>
        <w:pStyle w:val="NoSpacing"/>
        <w:jc w:val="both"/>
        <w:rPr>
          <w:sz w:val="24"/>
          <w:szCs w:val="24"/>
        </w:rPr>
      </w:pPr>
      <w:r>
        <w:rPr>
          <w:sz w:val="24"/>
          <w:szCs w:val="24"/>
        </w:rPr>
        <w:t>Mr. Ransom testified to the following:</w:t>
      </w:r>
    </w:p>
    <w:p w:rsidR="00425093" w:rsidRDefault="00BA1EA2" w:rsidP="00425093">
      <w:pPr>
        <w:pStyle w:val="NoSpacing"/>
        <w:numPr>
          <w:ilvl w:val="0"/>
          <w:numId w:val="6"/>
        </w:numPr>
        <w:jc w:val="both"/>
        <w:rPr>
          <w:sz w:val="24"/>
          <w:szCs w:val="24"/>
        </w:rPr>
      </w:pPr>
      <w:r>
        <w:rPr>
          <w:sz w:val="24"/>
          <w:szCs w:val="24"/>
        </w:rPr>
        <w:t>Lived in the Borough of Butler from 1951 to 1962 then moved back in 1963 until 1965 and then moved to Cliffwood Lake in Vernon.</w:t>
      </w:r>
    </w:p>
    <w:p w:rsidR="00BA1EA2" w:rsidRDefault="00BA1EA2" w:rsidP="00425093">
      <w:pPr>
        <w:pStyle w:val="NoSpacing"/>
        <w:numPr>
          <w:ilvl w:val="0"/>
          <w:numId w:val="6"/>
        </w:numPr>
        <w:jc w:val="both"/>
        <w:rPr>
          <w:sz w:val="24"/>
          <w:szCs w:val="24"/>
        </w:rPr>
      </w:pPr>
      <w:r>
        <w:rPr>
          <w:sz w:val="24"/>
          <w:szCs w:val="24"/>
        </w:rPr>
        <w:t>In 1951 lived on Ward Avenue</w:t>
      </w:r>
      <w:r w:rsidR="00D40EA7">
        <w:rPr>
          <w:sz w:val="24"/>
          <w:szCs w:val="24"/>
        </w:rPr>
        <w:t xml:space="preserve"> to </w:t>
      </w:r>
      <w:r>
        <w:rPr>
          <w:sz w:val="24"/>
          <w:szCs w:val="24"/>
        </w:rPr>
        <w:t>57 and then moved to 23 Kiel Avenue</w:t>
      </w:r>
    </w:p>
    <w:p w:rsidR="00D40EA7" w:rsidRDefault="00D40EA7" w:rsidP="00425093">
      <w:pPr>
        <w:pStyle w:val="NoSpacing"/>
        <w:numPr>
          <w:ilvl w:val="0"/>
          <w:numId w:val="6"/>
        </w:numPr>
        <w:jc w:val="both"/>
        <w:rPr>
          <w:sz w:val="24"/>
          <w:szCs w:val="24"/>
        </w:rPr>
      </w:pPr>
      <w:r>
        <w:rPr>
          <w:sz w:val="24"/>
          <w:szCs w:val="24"/>
        </w:rPr>
        <w:t>Familiar with 48 Bartholdi Avenue</w:t>
      </w:r>
    </w:p>
    <w:p w:rsidR="00D40EA7" w:rsidRDefault="00D40EA7" w:rsidP="00425093">
      <w:pPr>
        <w:pStyle w:val="NoSpacing"/>
        <w:numPr>
          <w:ilvl w:val="0"/>
          <w:numId w:val="6"/>
        </w:numPr>
        <w:jc w:val="both"/>
        <w:rPr>
          <w:sz w:val="24"/>
          <w:szCs w:val="24"/>
        </w:rPr>
      </w:pPr>
      <w:r>
        <w:rPr>
          <w:sz w:val="24"/>
          <w:szCs w:val="24"/>
        </w:rPr>
        <w:t>Amy and Alvin Rhinesmith were the owners – Amy was grandmother and Alvin was a step grandfather</w:t>
      </w:r>
    </w:p>
    <w:p w:rsidR="00D40EA7" w:rsidRDefault="00D40EA7" w:rsidP="00425093">
      <w:pPr>
        <w:pStyle w:val="NoSpacing"/>
        <w:numPr>
          <w:ilvl w:val="0"/>
          <w:numId w:val="6"/>
        </w:numPr>
        <w:jc w:val="both"/>
        <w:rPr>
          <w:sz w:val="24"/>
          <w:szCs w:val="24"/>
        </w:rPr>
      </w:pPr>
      <w:r>
        <w:rPr>
          <w:sz w:val="24"/>
          <w:szCs w:val="24"/>
        </w:rPr>
        <w:t>Visited the house on many occasions</w:t>
      </w:r>
    </w:p>
    <w:p w:rsidR="00D40EA7" w:rsidRDefault="00D40EA7" w:rsidP="00425093">
      <w:pPr>
        <w:pStyle w:val="NoSpacing"/>
        <w:numPr>
          <w:ilvl w:val="0"/>
          <w:numId w:val="6"/>
        </w:numPr>
        <w:jc w:val="both"/>
        <w:rPr>
          <w:sz w:val="24"/>
          <w:szCs w:val="24"/>
        </w:rPr>
      </w:pPr>
      <w:r>
        <w:rPr>
          <w:sz w:val="24"/>
          <w:szCs w:val="24"/>
        </w:rPr>
        <w:t>Description of the interior</w:t>
      </w:r>
    </w:p>
    <w:p w:rsidR="00D40EA7" w:rsidRDefault="00D40EA7" w:rsidP="00425093">
      <w:pPr>
        <w:pStyle w:val="NoSpacing"/>
        <w:numPr>
          <w:ilvl w:val="0"/>
          <w:numId w:val="6"/>
        </w:numPr>
        <w:jc w:val="both"/>
        <w:rPr>
          <w:sz w:val="24"/>
          <w:szCs w:val="24"/>
        </w:rPr>
      </w:pPr>
      <w:r>
        <w:rPr>
          <w:sz w:val="24"/>
          <w:szCs w:val="24"/>
        </w:rPr>
        <w:t>The larger rooms were used for sleeping sitting, the small kitchenette had a little table, refrigerator, stove and pantry</w:t>
      </w:r>
    </w:p>
    <w:p w:rsidR="002F0B33" w:rsidRDefault="002F0B33" w:rsidP="00425093">
      <w:pPr>
        <w:pStyle w:val="NoSpacing"/>
        <w:numPr>
          <w:ilvl w:val="0"/>
          <w:numId w:val="6"/>
        </w:numPr>
        <w:jc w:val="both"/>
        <w:rPr>
          <w:sz w:val="24"/>
          <w:szCs w:val="24"/>
        </w:rPr>
      </w:pPr>
      <w:r>
        <w:rPr>
          <w:sz w:val="24"/>
          <w:szCs w:val="24"/>
        </w:rPr>
        <w:t>The all shared a bathroom</w:t>
      </w:r>
    </w:p>
    <w:p w:rsidR="00D40EA7" w:rsidRDefault="00D40EA7" w:rsidP="00425093">
      <w:pPr>
        <w:pStyle w:val="NoSpacing"/>
        <w:numPr>
          <w:ilvl w:val="0"/>
          <w:numId w:val="6"/>
        </w:numPr>
        <w:jc w:val="both"/>
        <w:rPr>
          <w:sz w:val="24"/>
          <w:szCs w:val="24"/>
        </w:rPr>
      </w:pPr>
      <w:r>
        <w:rPr>
          <w:sz w:val="24"/>
          <w:szCs w:val="24"/>
        </w:rPr>
        <w:t>It was rented most of the time to school teachers and then they were empty somewhat in the summer</w:t>
      </w:r>
    </w:p>
    <w:p w:rsidR="002F0B33" w:rsidRDefault="002F0B33" w:rsidP="002F0B33">
      <w:pPr>
        <w:pStyle w:val="NoSpacing"/>
        <w:jc w:val="both"/>
        <w:rPr>
          <w:sz w:val="24"/>
          <w:szCs w:val="24"/>
        </w:rPr>
      </w:pPr>
    </w:p>
    <w:p w:rsidR="002F0B33" w:rsidRDefault="002F0B33" w:rsidP="002F0B33">
      <w:pPr>
        <w:pStyle w:val="NoSpacing"/>
        <w:jc w:val="both"/>
        <w:rPr>
          <w:sz w:val="24"/>
          <w:szCs w:val="24"/>
        </w:rPr>
      </w:pPr>
      <w:r>
        <w:rPr>
          <w:sz w:val="24"/>
          <w:szCs w:val="24"/>
        </w:rPr>
        <w:t>Board questioned the witness on various aspects of his testimony</w:t>
      </w:r>
    </w:p>
    <w:p w:rsidR="00AD33F7" w:rsidRDefault="00AD33F7" w:rsidP="002F0B33">
      <w:pPr>
        <w:pStyle w:val="NoSpacing"/>
        <w:jc w:val="both"/>
        <w:rPr>
          <w:sz w:val="24"/>
          <w:szCs w:val="24"/>
        </w:rPr>
      </w:pPr>
    </w:p>
    <w:p w:rsidR="00AD33F7" w:rsidRDefault="00AD33F7" w:rsidP="002F0B33">
      <w:pPr>
        <w:pStyle w:val="NoSpacing"/>
        <w:jc w:val="both"/>
        <w:rPr>
          <w:sz w:val="24"/>
          <w:szCs w:val="24"/>
        </w:rPr>
      </w:pPr>
      <w:r>
        <w:rPr>
          <w:sz w:val="24"/>
          <w:szCs w:val="24"/>
        </w:rPr>
        <w:t>Public portion opened by motion</w:t>
      </w:r>
    </w:p>
    <w:p w:rsidR="00AD33F7" w:rsidRDefault="00AD33F7" w:rsidP="002F0B33">
      <w:pPr>
        <w:pStyle w:val="NoSpacing"/>
        <w:jc w:val="both"/>
        <w:rPr>
          <w:sz w:val="24"/>
          <w:szCs w:val="24"/>
        </w:rPr>
      </w:pPr>
      <w:r>
        <w:rPr>
          <w:sz w:val="24"/>
          <w:szCs w:val="24"/>
        </w:rPr>
        <w:t>Public portion closed by motion</w:t>
      </w:r>
    </w:p>
    <w:p w:rsidR="00AD33F7" w:rsidRDefault="00AD33F7" w:rsidP="002F0B33">
      <w:pPr>
        <w:pStyle w:val="NoSpacing"/>
        <w:jc w:val="both"/>
        <w:rPr>
          <w:sz w:val="24"/>
          <w:szCs w:val="24"/>
        </w:rPr>
      </w:pPr>
    </w:p>
    <w:p w:rsidR="00AD33F7" w:rsidRDefault="00AD33F7" w:rsidP="002F0B33">
      <w:pPr>
        <w:pStyle w:val="NoSpacing"/>
        <w:jc w:val="both"/>
        <w:rPr>
          <w:sz w:val="24"/>
          <w:szCs w:val="24"/>
        </w:rPr>
      </w:pPr>
      <w:r>
        <w:rPr>
          <w:sz w:val="24"/>
          <w:szCs w:val="24"/>
        </w:rPr>
        <w:t>Oath Given</w:t>
      </w:r>
    </w:p>
    <w:p w:rsidR="00AD33F7" w:rsidRDefault="00AD33F7" w:rsidP="002F0B33">
      <w:pPr>
        <w:pStyle w:val="NoSpacing"/>
        <w:jc w:val="both"/>
        <w:rPr>
          <w:sz w:val="24"/>
          <w:szCs w:val="24"/>
        </w:rPr>
      </w:pPr>
      <w:r>
        <w:rPr>
          <w:sz w:val="24"/>
          <w:szCs w:val="24"/>
        </w:rPr>
        <w:t>Kathleen Portman</w:t>
      </w:r>
    </w:p>
    <w:p w:rsidR="00AD33F7" w:rsidRDefault="00AD33F7" w:rsidP="002F0B33">
      <w:pPr>
        <w:pStyle w:val="NoSpacing"/>
        <w:jc w:val="both"/>
        <w:rPr>
          <w:sz w:val="24"/>
          <w:szCs w:val="24"/>
        </w:rPr>
      </w:pPr>
      <w:r>
        <w:rPr>
          <w:sz w:val="24"/>
          <w:szCs w:val="24"/>
        </w:rPr>
        <w:lastRenderedPageBreak/>
        <w:t>Mrs. Portman testified to the following:</w:t>
      </w:r>
    </w:p>
    <w:p w:rsidR="00AD33F7" w:rsidRDefault="00AD33F7" w:rsidP="00AD33F7">
      <w:pPr>
        <w:pStyle w:val="NoSpacing"/>
        <w:numPr>
          <w:ilvl w:val="0"/>
          <w:numId w:val="7"/>
        </w:numPr>
        <w:jc w:val="both"/>
        <w:rPr>
          <w:sz w:val="24"/>
          <w:szCs w:val="24"/>
        </w:rPr>
      </w:pPr>
      <w:r>
        <w:rPr>
          <w:sz w:val="24"/>
          <w:szCs w:val="24"/>
        </w:rPr>
        <w:t>Purchased the property in 1982 from Alvin Rhinesmith</w:t>
      </w:r>
    </w:p>
    <w:p w:rsidR="00AD33F7" w:rsidRDefault="00AD33F7" w:rsidP="00AD33F7">
      <w:pPr>
        <w:pStyle w:val="NoSpacing"/>
        <w:numPr>
          <w:ilvl w:val="0"/>
          <w:numId w:val="7"/>
        </w:numPr>
        <w:jc w:val="both"/>
        <w:rPr>
          <w:sz w:val="24"/>
          <w:szCs w:val="24"/>
        </w:rPr>
      </w:pPr>
      <w:r>
        <w:rPr>
          <w:sz w:val="24"/>
          <w:szCs w:val="24"/>
        </w:rPr>
        <w:t>In 1992 private bathrooms were installed – building permits and certificate of occupancy was given</w:t>
      </w:r>
    </w:p>
    <w:p w:rsidR="00AD33F7" w:rsidRDefault="00AD33F7" w:rsidP="00AD33F7">
      <w:pPr>
        <w:pStyle w:val="NoSpacing"/>
        <w:numPr>
          <w:ilvl w:val="0"/>
          <w:numId w:val="7"/>
        </w:numPr>
        <w:jc w:val="both"/>
        <w:rPr>
          <w:sz w:val="24"/>
          <w:szCs w:val="24"/>
        </w:rPr>
      </w:pPr>
      <w:r>
        <w:rPr>
          <w:sz w:val="24"/>
          <w:szCs w:val="24"/>
        </w:rPr>
        <w:t>Three efficiency units upstairs and a larger unit downstairs</w:t>
      </w:r>
    </w:p>
    <w:p w:rsidR="00AD33F7" w:rsidRDefault="00AD33F7" w:rsidP="00AD33F7">
      <w:pPr>
        <w:pStyle w:val="NoSpacing"/>
        <w:jc w:val="both"/>
        <w:rPr>
          <w:sz w:val="24"/>
          <w:szCs w:val="24"/>
        </w:rPr>
      </w:pPr>
    </w:p>
    <w:p w:rsidR="00AD33F7" w:rsidRDefault="00AD33F7" w:rsidP="00AD33F7">
      <w:pPr>
        <w:pStyle w:val="NoSpacing"/>
        <w:jc w:val="both"/>
        <w:rPr>
          <w:sz w:val="24"/>
          <w:szCs w:val="24"/>
        </w:rPr>
      </w:pPr>
      <w:r>
        <w:rPr>
          <w:sz w:val="24"/>
          <w:szCs w:val="24"/>
        </w:rPr>
        <w:t>Board questioned the witness on various aspects of her testimony</w:t>
      </w:r>
    </w:p>
    <w:p w:rsidR="000E16EF" w:rsidRDefault="000E16EF" w:rsidP="00AD33F7">
      <w:pPr>
        <w:pStyle w:val="NoSpacing"/>
        <w:jc w:val="both"/>
        <w:rPr>
          <w:sz w:val="24"/>
          <w:szCs w:val="24"/>
        </w:rPr>
      </w:pPr>
    </w:p>
    <w:p w:rsidR="000E16EF" w:rsidRDefault="000E16EF" w:rsidP="00AD33F7">
      <w:pPr>
        <w:pStyle w:val="NoSpacing"/>
        <w:jc w:val="both"/>
        <w:rPr>
          <w:sz w:val="24"/>
          <w:szCs w:val="24"/>
        </w:rPr>
      </w:pPr>
      <w:r>
        <w:rPr>
          <w:sz w:val="24"/>
          <w:szCs w:val="24"/>
        </w:rPr>
        <w:t>Mr. Clemack stated that the board has copies of the Planning Board’s discussion of March 9, 1992 where Mr. Wickfors appeared before the board stating it was a four family house and explained what was being done and what the expansion was about and the board indicated there were no issues with what they wanted to do.</w:t>
      </w:r>
    </w:p>
    <w:p w:rsidR="00A76215" w:rsidRDefault="00A76215" w:rsidP="00AD33F7">
      <w:pPr>
        <w:pStyle w:val="NoSpacing"/>
        <w:jc w:val="both"/>
        <w:rPr>
          <w:sz w:val="24"/>
          <w:szCs w:val="24"/>
        </w:rPr>
      </w:pPr>
    </w:p>
    <w:p w:rsidR="00A76215" w:rsidRDefault="00A76215" w:rsidP="00AD33F7">
      <w:pPr>
        <w:pStyle w:val="NoSpacing"/>
        <w:jc w:val="both"/>
        <w:rPr>
          <w:sz w:val="24"/>
          <w:szCs w:val="24"/>
        </w:rPr>
      </w:pPr>
      <w:r>
        <w:rPr>
          <w:sz w:val="24"/>
          <w:szCs w:val="24"/>
        </w:rPr>
        <w:t>Public portion opened by motion</w:t>
      </w:r>
    </w:p>
    <w:p w:rsidR="00A76215" w:rsidRDefault="00A76215" w:rsidP="00AD33F7">
      <w:pPr>
        <w:pStyle w:val="NoSpacing"/>
        <w:jc w:val="both"/>
        <w:rPr>
          <w:sz w:val="24"/>
          <w:szCs w:val="24"/>
        </w:rPr>
      </w:pPr>
      <w:r>
        <w:rPr>
          <w:sz w:val="24"/>
          <w:szCs w:val="24"/>
        </w:rPr>
        <w:t>Public portion closed by motion</w:t>
      </w:r>
    </w:p>
    <w:p w:rsidR="00690288" w:rsidRDefault="00690288" w:rsidP="00AD33F7">
      <w:pPr>
        <w:pStyle w:val="NoSpacing"/>
        <w:jc w:val="both"/>
        <w:rPr>
          <w:sz w:val="24"/>
          <w:szCs w:val="24"/>
        </w:rPr>
      </w:pPr>
    </w:p>
    <w:p w:rsidR="00690288" w:rsidRDefault="00690288" w:rsidP="00AD33F7">
      <w:pPr>
        <w:pStyle w:val="NoSpacing"/>
        <w:jc w:val="both"/>
        <w:rPr>
          <w:sz w:val="24"/>
          <w:szCs w:val="24"/>
        </w:rPr>
      </w:pPr>
      <w:r>
        <w:rPr>
          <w:sz w:val="24"/>
          <w:szCs w:val="24"/>
        </w:rPr>
        <w:t>Mr. Brown stated he would like to see a set of floor plans</w:t>
      </w:r>
    </w:p>
    <w:p w:rsidR="00690288" w:rsidRDefault="00690288" w:rsidP="00AD33F7">
      <w:pPr>
        <w:pStyle w:val="NoSpacing"/>
        <w:jc w:val="both"/>
        <w:rPr>
          <w:sz w:val="24"/>
          <w:szCs w:val="24"/>
        </w:rPr>
      </w:pPr>
      <w:r>
        <w:rPr>
          <w:sz w:val="24"/>
          <w:szCs w:val="24"/>
        </w:rPr>
        <w:t>Mr. Hauck agreed</w:t>
      </w:r>
    </w:p>
    <w:p w:rsidR="00690288" w:rsidRDefault="00690288" w:rsidP="00AD33F7">
      <w:pPr>
        <w:pStyle w:val="NoSpacing"/>
        <w:jc w:val="both"/>
        <w:rPr>
          <w:sz w:val="24"/>
          <w:szCs w:val="24"/>
        </w:rPr>
      </w:pPr>
    </w:p>
    <w:p w:rsidR="00690288" w:rsidRDefault="00690288" w:rsidP="00AD33F7">
      <w:pPr>
        <w:pStyle w:val="NoSpacing"/>
        <w:jc w:val="both"/>
        <w:rPr>
          <w:sz w:val="24"/>
          <w:szCs w:val="24"/>
        </w:rPr>
      </w:pPr>
      <w:r w:rsidRPr="00690288">
        <w:rPr>
          <w:sz w:val="24"/>
          <w:szCs w:val="24"/>
        </w:rPr>
        <w:t>Mr. Barbarula stated is it a pre-existing non-conforming four family before 1955.  You have to take the testimony and the documents that have been received and make that determination.</w:t>
      </w:r>
      <w:r>
        <w:rPr>
          <w:sz w:val="24"/>
          <w:szCs w:val="24"/>
        </w:rPr>
        <w:t xml:space="preserve">  You are taking about uses and not design, there is enough before the board to determine credibility and that is the testimony of Mrs. Portman, the testimony of Mr. Ransom, the property card, the 90 addition, to determine whether or not prior to 1955 was this four units.  </w:t>
      </w:r>
    </w:p>
    <w:p w:rsidR="00690288" w:rsidRDefault="00690288" w:rsidP="00AD33F7">
      <w:pPr>
        <w:pStyle w:val="NoSpacing"/>
        <w:jc w:val="both"/>
        <w:rPr>
          <w:sz w:val="24"/>
          <w:szCs w:val="24"/>
        </w:rPr>
      </w:pPr>
    </w:p>
    <w:p w:rsidR="00690288" w:rsidRDefault="00690288" w:rsidP="00AD33F7">
      <w:pPr>
        <w:pStyle w:val="NoSpacing"/>
        <w:jc w:val="both"/>
        <w:rPr>
          <w:sz w:val="24"/>
          <w:szCs w:val="24"/>
        </w:rPr>
      </w:pPr>
      <w:r>
        <w:rPr>
          <w:sz w:val="24"/>
          <w:szCs w:val="24"/>
        </w:rPr>
        <w:t xml:space="preserve">Any applications can have conditions, and if you vote to approve you can make a condition that has to show what exists so if someone wants to make changes in the future there is a bench mark.  </w:t>
      </w:r>
    </w:p>
    <w:p w:rsidR="00690288" w:rsidRDefault="00690288" w:rsidP="00AD33F7">
      <w:pPr>
        <w:pStyle w:val="NoSpacing"/>
        <w:jc w:val="both"/>
        <w:rPr>
          <w:sz w:val="24"/>
          <w:szCs w:val="24"/>
        </w:rPr>
      </w:pPr>
    </w:p>
    <w:p w:rsidR="00690288" w:rsidRDefault="00690288" w:rsidP="00AD33F7">
      <w:pPr>
        <w:pStyle w:val="NoSpacing"/>
        <w:jc w:val="both"/>
        <w:rPr>
          <w:sz w:val="24"/>
          <w:szCs w:val="24"/>
        </w:rPr>
      </w:pPr>
      <w:r>
        <w:rPr>
          <w:sz w:val="24"/>
          <w:szCs w:val="24"/>
        </w:rPr>
        <w:t xml:space="preserve">Has the board been provided sufficient information to make a reasonable decision that is more likely than not that this building had three units upstairs and one down.  </w:t>
      </w:r>
    </w:p>
    <w:p w:rsidR="00D15B46" w:rsidRDefault="00D15B46" w:rsidP="00AD33F7">
      <w:pPr>
        <w:pStyle w:val="NoSpacing"/>
        <w:jc w:val="both"/>
        <w:rPr>
          <w:sz w:val="24"/>
          <w:szCs w:val="24"/>
        </w:rPr>
      </w:pPr>
    </w:p>
    <w:p w:rsidR="00D15B46" w:rsidRDefault="00D15B46" w:rsidP="00AD33F7">
      <w:pPr>
        <w:pStyle w:val="NoSpacing"/>
        <w:jc w:val="both"/>
        <w:rPr>
          <w:sz w:val="24"/>
          <w:szCs w:val="24"/>
        </w:rPr>
      </w:pPr>
      <w:r>
        <w:rPr>
          <w:sz w:val="24"/>
          <w:szCs w:val="24"/>
        </w:rPr>
        <w:t xml:space="preserve">Motion to deny </w:t>
      </w:r>
    </w:p>
    <w:p w:rsidR="00D15B46" w:rsidRDefault="00D15B46" w:rsidP="00AD33F7">
      <w:pPr>
        <w:pStyle w:val="NoSpacing"/>
        <w:jc w:val="both"/>
        <w:rPr>
          <w:sz w:val="24"/>
          <w:szCs w:val="24"/>
        </w:rPr>
      </w:pPr>
      <w:r>
        <w:rPr>
          <w:sz w:val="24"/>
          <w:szCs w:val="24"/>
        </w:rPr>
        <w:t>Motion:  Brown</w:t>
      </w:r>
    </w:p>
    <w:p w:rsidR="00D15B46" w:rsidRDefault="00D15B46" w:rsidP="00AD33F7">
      <w:pPr>
        <w:pStyle w:val="NoSpacing"/>
        <w:jc w:val="both"/>
        <w:rPr>
          <w:sz w:val="24"/>
          <w:szCs w:val="24"/>
        </w:rPr>
      </w:pPr>
      <w:r>
        <w:rPr>
          <w:sz w:val="24"/>
          <w:szCs w:val="24"/>
        </w:rPr>
        <w:t>Second:  Hauck</w:t>
      </w:r>
    </w:p>
    <w:p w:rsidR="00D15B46" w:rsidRDefault="00D15B46" w:rsidP="00AD33F7">
      <w:pPr>
        <w:pStyle w:val="NoSpacing"/>
        <w:jc w:val="both"/>
        <w:rPr>
          <w:sz w:val="24"/>
          <w:szCs w:val="24"/>
        </w:rPr>
      </w:pPr>
    </w:p>
    <w:p w:rsidR="00D15B46" w:rsidRDefault="00D15B46" w:rsidP="00AD33F7">
      <w:pPr>
        <w:pStyle w:val="NoSpacing"/>
        <w:jc w:val="both"/>
        <w:rPr>
          <w:sz w:val="24"/>
          <w:szCs w:val="24"/>
        </w:rPr>
      </w:pPr>
      <w:r>
        <w:rPr>
          <w:sz w:val="24"/>
          <w:szCs w:val="24"/>
        </w:rPr>
        <w:t>Mr. Brown stated whether it’s a dwelling unit or a room, the kitchenettes at the time, which was the 50’s and they are off a common hallway just as the common bathroom is.  The kitchenettes were not part of the rooms based upon the testimony.  Dwelling units should have a sleeping space and private cooking facilities in the unit not as part of a common space.  It may be that way today, but that does not go back to 1948.</w:t>
      </w:r>
    </w:p>
    <w:p w:rsidR="00D15B46" w:rsidRDefault="00D15B46" w:rsidP="00AD33F7">
      <w:pPr>
        <w:pStyle w:val="NoSpacing"/>
        <w:jc w:val="both"/>
        <w:rPr>
          <w:sz w:val="24"/>
          <w:szCs w:val="24"/>
        </w:rPr>
      </w:pPr>
    </w:p>
    <w:p w:rsidR="00D15B46" w:rsidRDefault="00697D2F" w:rsidP="00AD33F7">
      <w:pPr>
        <w:pStyle w:val="NoSpacing"/>
        <w:jc w:val="both"/>
        <w:rPr>
          <w:sz w:val="24"/>
          <w:szCs w:val="24"/>
        </w:rPr>
      </w:pPr>
      <w:r>
        <w:rPr>
          <w:sz w:val="24"/>
          <w:szCs w:val="24"/>
        </w:rPr>
        <w:t xml:space="preserve">Mr. Roche stated to him it was a four family house back in the 50’s and then in the 90’s it was still considered a four family house, it is splitting hairs as to what is a house and a dwelling unit.  </w:t>
      </w:r>
    </w:p>
    <w:p w:rsidR="00697D2F" w:rsidRDefault="00697D2F" w:rsidP="00AD33F7">
      <w:pPr>
        <w:pStyle w:val="NoSpacing"/>
        <w:jc w:val="both"/>
        <w:rPr>
          <w:sz w:val="24"/>
          <w:szCs w:val="24"/>
        </w:rPr>
      </w:pPr>
    </w:p>
    <w:p w:rsidR="00ED1EB4" w:rsidRDefault="00ED1EB4" w:rsidP="00AD33F7">
      <w:pPr>
        <w:pStyle w:val="NoSpacing"/>
        <w:jc w:val="both"/>
        <w:rPr>
          <w:sz w:val="24"/>
          <w:szCs w:val="24"/>
        </w:rPr>
      </w:pPr>
      <w:r>
        <w:rPr>
          <w:sz w:val="24"/>
          <w:szCs w:val="24"/>
        </w:rPr>
        <w:t>Mr. Barbarula stated if you vote yes you are voting to deny the application that there were 4 units prior to 1955.  If you vote no you are saying you believe there were 4 units prior to 1955.</w:t>
      </w:r>
    </w:p>
    <w:p w:rsidR="00ED1EB4" w:rsidRDefault="00ED1EB4" w:rsidP="00AD33F7">
      <w:pPr>
        <w:pStyle w:val="NoSpacing"/>
        <w:jc w:val="both"/>
        <w:rPr>
          <w:sz w:val="24"/>
          <w:szCs w:val="24"/>
        </w:rPr>
      </w:pPr>
    </w:p>
    <w:p w:rsidR="00ED1EB4" w:rsidRDefault="00ED1EB4" w:rsidP="00AD33F7">
      <w:pPr>
        <w:pStyle w:val="NoSpacing"/>
        <w:jc w:val="both"/>
        <w:rPr>
          <w:sz w:val="24"/>
          <w:szCs w:val="24"/>
        </w:rPr>
      </w:pPr>
      <w:r>
        <w:rPr>
          <w:sz w:val="24"/>
          <w:szCs w:val="24"/>
        </w:rPr>
        <w:t>Voted Aye:  Donnelly, Hauck, Brown, Grygus, Nargiso</w:t>
      </w:r>
    </w:p>
    <w:p w:rsidR="00ED1EB4" w:rsidRDefault="00ED1EB4" w:rsidP="00AD33F7">
      <w:pPr>
        <w:pStyle w:val="NoSpacing"/>
        <w:jc w:val="both"/>
        <w:rPr>
          <w:sz w:val="24"/>
          <w:szCs w:val="24"/>
        </w:rPr>
      </w:pPr>
      <w:r>
        <w:rPr>
          <w:sz w:val="24"/>
          <w:szCs w:val="24"/>
        </w:rPr>
        <w:t>Voted Nay:  Roche, Drexler</w:t>
      </w:r>
    </w:p>
    <w:p w:rsidR="00ED1EB4" w:rsidRDefault="00ED1EB4" w:rsidP="00AD33F7">
      <w:pPr>
        <w:pStyle w:val="NoSpacing"/>
        <w:jc w:val="both"/>
        <w:rPr>
          <w:sz w:val="24"/>
          <w:szCs w:val="24"/>
        </w:rPr>
      </w:pPr>
    </w:p>
    <w:p w:rsidR="00ED1EB4" w:rsidRDefault="00ED1EB4" w:rsidP="00AD33F7">
      <w:pPr>
        <w:pStyle w:val="NoSpacing"/>
        <w:jc w:val="both"/>
        <w:rPr>
          <w:sz w:val="24"/>
          <w:szCs w:val="24"/>
        </w:rPr>
      </w:pPr>
      <w:r>
        <w:rPr>
          <w:sz w:val="24"/>
          <w:szCs w:val="24"/>
        </w:rPr>
        <w:t>Application denied</w:t>
      </w:r>
    </w:p>
    <w:p w:rsidR="00ED1EB4" w:rsidRDefault="00ED1EB4" w:rsidP="00AD33F7">
      <w:pPr>
        <w:pStyle w:val="NoSpacing"/>
        <w:jc w:val="both"/>
        <w:rPr>
          <w:sz w:val="24"/>
          <w:szCs w:val="24"/>
        </w:rPr>
      </w:pPr>
    </w:p>
    <w:p w:rsidR="00ED1EB4" w:rsidRDefault="00911AC9" w:rsidP="00AD33F7">
      <w:pPr>
        <w:pStyle w:val="NoSpacing"/>
        <w:jc w:val="both"/>
        <w:rPr>
          <w:sz w:val="24"/>
          <w:szCs w:val="24"/>
        </w:rPr>
      </w:pPr>
      <w:r>
        <w:rPr>
          <w:sz w:val="24"/>
          <w:szCs w:val="24"/>
        </w:rPr>
        <w:t>Mr. Barbarula stated in order to get approval for a 4 family unit they would have to reapply to the board for a use variance.</w:t>
      </w:r>
    </w:p>
    <w:p w:rsidR="00911AC9" w:rsidRPr="0024210B" w:rsidRDefault="00911AC9" w:rsidP="00AD33F7">
      <w:pPr>
        <w:pStyle w:val="NoSpacing"/>
        <w:jc w:val="both"/>
        <w:rPr>
          <w:b/>
          <w:sz w:val="24"/>
          <w:szCs w:val="24"/>
        </w:rPr>
      </w:pPr>
    </w:p>
    <w:p w:rsidR="00911AC9" w:rsidRDefault="0024210B" w:rsidP="00AD33F7">
      <w:pPr>
        <w:pStyle w:val="NoSpacing"/>
        <w:jc w:val="both"/>
        <w:rPr>
          <w:b/>
          <w:sz w:val="24"/>
          <w:szCs w:val="24"/>
        </w:rPr>
      </w:pPr>
      <w:r w:rsidRPr="0024210B">
        <w:rPr>
          <w:b/>
          <w:sz w:val="24"/>
          <w:szCs w:val="24"/>
        </w:rPr>
        <w:t>RESOLUTIONS:</w:t>
      </w:r>
    </w:p>
    <w:p w:rsidR="00F14686" w:rsidRDefault="00F14686" w:rsidP="00AD33F7">
      <w:pPr>
        <w:pStyle w:val="NoSpacing"/>
        <w:jc w:val="both"/>
        <w:rPr>
          <w:b/>
          <w:sz w:val="24"/>
          <w:szCs w:val="24"/>
        </w:rPr>
      </w:pPr>
    </w:p>
    <w:p w:rsidR="00F14686" w:rsidRDefault="00F14686" w:rsidP="00AD33F7">
      <w:pPr>
        <w:pStyle w:val="NoSpacing"/>
        <w:jc w:val="both"/>
        <w:rPr>
          <w:sz w:val="24"/>
          <w:szCs w:val="24"/>
        </w:rPr>
      </w:pPr>
      <w:r w:rsidRPr="00F14686">
        <w:rPr>
          <w:sz w:val="24"/>
          <w:szCs w:val="24"/>
        </w:rPr>
        <w:t>14-179V</w:t>
      </w:r>
      <w:r w:rsidRPr="00F14686">
        <w:rPr>
          <w:sz w:val="24"/>
          <w:szCs w:val="24"/>
        </w:rPr>
        <w:tab/>
      </w:r>
      <w:r>
        <w:rPr>
          <w:sz w:val="24"/>
          <w:szCs w:val="24"/>
        </w:rPr>
        <w:t>Shri Sai Shakti, LLC</w:t>
      </w:r>
    </w:p>
    <w:p w:rsidR="00F14686" w:rsidRDefault="00F14686" w:rsidP="00AD33F7">
      <w:pPr>
        <w:pStyle w:val="NoSpacing"/>
        <w:jc w:val="both"/>
        <w:rPr>
          <w:sz w:val="24"/>
          <w:szCs w:val="24"/>
        </w:rPr>
      </w:pPr>
      <w:r>
        <w:rPr>
          <w:sz w:val="24"/>
          <w:szCs w:val="24"/>
        </w:rPr>
        <w:tab/>
      </w:r>
      <w:r>
        <w:rPr>
          <w:sz w:val="24"/>
          <w:szCs w:val="24"/>
        </w:rPr>
        <w:tab/>
        <w:t>1369 Route 23</w:t>
      </w:r>
    </w:p>
    <w:p w:rsidR="00F14686" w:rsidRDefault="00F14686" w:rsidP="00AD33F7">
      <w:pPr>
        <w:pStyle w:val="NoSpacing"/>
        <w:jc w:val="both"/>
        <w:rPr>
          <w:sz w:val="24"/>
          <w:szCs w:val="24"/>
        </w:rPr>
      </w:pPr>
      <w:r>
        <w:rPr>
          <w:sz w:val="24"/>
          <w:szCs w:val="24"/>
        </w:rPr>
        <w:tab/>
      </w:r>
      <w:r>
        <w:rPr>
          <w:sz w:val="24"/>
          <w:szCs w:val="24"/>
        </w:rPr>
        <w:tab/>
        <w:t>Block 67 Lot 1</w:t>
      </w:r>
    </w:p>
    <w:p w:rsidR="00F14686" w:rsidRDefault="00F14686" w:rsidP="00AD33F7">
      <w:pPr>
        <w:pStyle w:val="NoSpacing"/>
        <w:jc w:val="both"/>
        <w:rPr>
          <w:sz w:val="24"/>
          <w:szCs w:val="24"/>
        </w:rPr>
      </w:pPr>
    </w:p>
    <w:p w:rsidR="00F14686" w:rsidRDefault="00F14686" w:rsidP="00AD33F7">
      <w:pPr>
        <w:pStyle w:val="NoSpacing"/>
        <w:jc w:val="both"/>
        <w:rPr>
          <w:sz w:val="24"/>
          <w:szCs w:val="24"/>
        </w:rPr>
      </w:pPr>
      <w:r>
        <w:rPr>
          <w:sz w:val="24"/>
          <w:szCs w:val="24"/>
        </w:rPr>
        <w:t>Motion to approve as submitted and read</w:t>
      </w:r>
    </w:p>
    <w:p w:rsidR="00F14686" w:rsidRDefault="00F14686" w:rsidP="00AD33F7">
      <w:pPr>
        <w:pStyle w:val="NoSpacing"/>
        <w:jc w:val="both"/>
        <w:rPr>
          <w:sz w:val="24"/>
          <w:szCs w:val="24"/>
        </w:rPr>
      </w:pPr>
      <w:r>
        <w:rPr>
          <w:sz w:val="24"/>
          <w:szCs w:val="24"/>
        </w:rPr>
        <w:t>Motion:  Brown</w:t>
      </w:r>
    </w:p>
    <w:p w:rsidR="00F14686" w:rsidRDefault="00F14686" w:rsidP="00AD33F7">
      <w:pPr>
        <w:pStyle w:val="NoSpacing"/>
        <w:jc w:val="both"/>
        <w:rPr>
          <w:sz w:val="24"/>
          <w:szCs w:val="24"/>
        </w:rPr>
      </w:pPr>
      <w:r>
        <w:rPr>
          <w:sz w:val="24"/>
          <w:szCs w:val="24"/>
        </w:rPr>
        <w:t>Second:  Donnelly</w:t>
      </w:r>
    </w:p>
    <w:p w:rsidR="00F14686" w:rsidRDefault="00F14686" w:rsidP="00AD33F7">
      <w:pPr>
        <w:pStyle w:val="NoSpacing"/>
        <w:jc w:val="both"/>
        <w:rPr>
          <w:sz w:val="24"/>
          <w:szCs w:val="24"/>
        </w:rPr>
      </w:pPr>
      <w:r>
        <w:rPr>
          <w:sz w:val="24"/>
          <w:szCs w:val="24"/>
        </w:rPr>
        <w:t>Voted Aye:  Donnelly, Roche, Drexler, Brown, Grygus, Nargiso</w:t>
      </w:r>
    </w:p>
    <w:p w:rsidR="00F14686" w:rsidRDefault="00F14686" w:rsidP="00AD33F7">
      <w:pPr>
        <w:pStyle w:val="NoSpacing"/>
        <w:jc w:val="both"/>
        <w:rPr>
          <w:sz w:val="24"/>
          <w:szCs w:val="24"/>
        </w:rPr>
      </w:pPr>
      <w:r>
        <w:rPr>
          <w:sz w:val="24"/>
          <w:szCs w:val="24"/>
        </w:rPr>
        <w:t>Voted Nay:  None</w:t>
      </w:r>
    </w:p>
    <w:p w:rsidR="00F14686" w:rsidRDefault="00F14686" w:rsidP="00AD33F7">
      <w:pPr>
        <w:pStyle w:val="NoSpacing"/>
        <w:jc w:val="both"/>
        <w:rPr>
          <w:sz w:val="24"/>
          <w:szCs w:val="24"/>
        </w:rPr>
      </w:pPr>
      <w:r>
        <w:rPr>
          <w:sz w:val="24"/>
          <w:szCs w:val="24"/>
        </w:rPr>
        <w:t>Abstain:  Hauck</w:t>
      </w:r>
    </w:p>
    <w:p w:rsidR="00F14686" w:rsidRDefault="00F14686" w:rsidP="00AD33F7">
      <w:pPr>
        <w:pStyle w:val="NoSpacing"/>
        <w:jc w:val="both"/>
        <w:rPr>
          <w:sz w:val="24"/>
          <w:szCs w:val="24"/>
        </w:rPr>
      </w:pPr>
    </w:p>
    <w:p w:rsidR="00F14686" w:rsidRDefault="00F14686" w:rsidP="00AD33F7">
      <w:pPr>
        <w:pStyle w:val="NoSpacing"/>
        <w:jc w:val="both"/>
        <w:rPr>
          <w:sz w:val="24"/>
          <w:szCs w:val="24"/>
        </w:rPr>
      </w:pPr>
      <w:r>
        <w:rPr>
          <w:sz w:val="24"/>
          <w:szCs w:val="24"/>
        </w:rPr>
        <w:t xml:space="preserve">NC14-53 </w:t>
      </w:r>
      <w:r>
        <w:rPr>
          <w:sz w:val="24"/>
          <w:szCs w:val="24"/>
        </w:rPr>
        <w:tab/>
        <w:t>Valesco/Meqdadi</w:t>
      </w:r>
    </w:p>
    <w:p w:rsidR="00F14686" w:rsidRDefault="00F14686" w:rsidP="00AD33F7">
      <w:pPr>
        <w:pStyle w:val="NoSpacing"/>
        <w:jc w:val="both"/>
        <w:rPr>
          <w:sz w:val="24"/>
          <w:szCs w:val="24"/>
        </w:rPr>
      </w:pPr>
      <w:r>
        <w:rPr>
          <w:sz w:val="24"/>
          <w:szCs w:val="24"/>
        </w:rPr>
        <w:tab/>
      </w:r>
      <w:r>
        <w:rPr>
          <w:sz w:val="24"/>
          <w:szCs w:val="24"/>
        </w:rPr>
        <w:tab/>
        <w:t>34 Third Street</w:t>
      </w:r>
    </w:p>
    <w:p w:rsidR="00F14686" w:rsidRDefault="00F14686" w:rsidP="00AD33F7">
      <w:pPr>
        <w:pStyle w:val="NoSpacing"/>
        <w:jc w:val="both"/>
        <w:rPr>
          <w:sz w:val="24"/>
          <w:szCs w:val="24"/>
        </w:rPr>
      </w:pPr>
      <w:r>
        <w:rPr>
          <w:sz w:val="24"/>
          <w:szCs w:val="24"/>
        </w:rPr>
        <w:tab/>
      </w:r>
      <w:r>
        <w:rPr>
          <w:sz w:val="24"/>
          <w:szCs w:val="24"/>
        </w:rPr>
        <w:tab/>
        <w:t>Block 19 Lot 4</w:t>
      </w:r>
    </w:p>
    <w:p w:rsidR="00F14686" w:rsidRDefault="00F14686" w:rsidP="00AD33F7">
      <w:pPr>
        <w:pStyle w:val="NoSpacing"/>
        <w:jc w:val="both"/>
        <w:rPr>
          <w:sz w:val="24"/>
          <w:szCs w:val="24"/>
        </w:rPr>
      </w:pPr>
    </w:p>
    <w:p w:rsidR="00F14686" w:rsidRDefault="00F14686" w:rsidP="00AD33F7">
      <w:pPr>
        <w:pStyle w:val="NoSpacing"/>
        <w:jc w:val="both"/>
        <w:rPr>
          <w:sz w:val="24"/>
          <w:szCs w:val="24"/>
        </w:rPr>
      </w:pPr>
      <w:r>
        <w:rPr>
          <w:sz w:val="24"/>
          <w:szCs w:val="24"/>
        </w:rPr>
        <w:t>Motion to approve as submitted and read</w:t>
      </w:r>
    </w:p>
    <w:p w:rsidR="00F14686" w:rsidRDefault="00F14686" w:rsidP="00AD33F7">
      <w:pPr>
        <w:pStyle w:val="NoSpacing"/>
        <w:jc w:val="both"/>
        <w:rPr>
          <w:sz w:val="24"/>
          <w:szCs w:val="24"/>
        </w:rPr>
      </w:pPr>
      <w:r>
        <w:rPr>
          <w:sz w:val="24"/>
          <w:szCs w:val="24"/>
        </w:rPr>
        <w:t>Motion:  Brown</w:t>
      </w:r>
    </w:p>
    <w:p w:rsidR="00F14686" w:rsidRDefault="00F14686" w:rsidP="00AD33F7">
      <w:pPr>
        <w:pStyle w:val="NoSpacing"/>
        <w:jc w:val="both"/>
        <w:rPr>
          <w:sz w:val="24"/>
          <w:szCs w:val="24"/>
        </w:rPr>
      </w:pPr>
      <w:r>
        <w:rPr>
          <w:sz w:val="24"/>
          <w:szCs w:val="24"/>
        </w:rPr>
        <w:t>Second:  Donnelly</w:t>
      </w:r>
    </w:p>
    <w:p w:rsidR="00F14686" w:rsidRDefault="00F14686" w:rsidP="00AD33F7">
      <w:pPr>
        <w:pStyle w:val="NoSpacing"/>
        <w:jc w:val="both"/>
        <w:rPr>
          <w:sz w:val="24"/>
          <w:szCs w:val="24"/>
        </w:rPr>
      </w:pPr>
      <w:r>
        <w:rPr>
          <w:sz w:val="24"/>
          <w:szCs w:val="24"/>
        </w:rPr>
        <w:t>Voted Aye:  Donnelly, Roche, Drexler, Brown, Grygus, Nargiso</w:t>
      </w:r>
    </w:p>
    <w:p w:rsidR="00F14686" w:rsidRDefault="00F14686" w:rsidP="00AD33F7">
      <w:pPr>
        <w:pStyle w:val="NoSpacing"/>
        <w:jc w:val="both"/>
        <w:rPr>
          <w:sz w:val="24"/>
          <w:szCs w:val="24"/>
        </w:rPr>
      </w:pPr>
      <w:r>
        <w:rPr>
          <w:sz w:val="24"/>
          <w:szCs w:val="24"/>
        </w:rPr>
        <w:t>Voted Nay:  None</w:t>
      </w:r>
    </w:p>
    <w:p w:rsidR="00F14686" w:rsidRDefault="00F14686" w:rsidP="00AD33F7">
      <w:pPr>
        <w:pStyle w:val="NoSpacing"/>
        <w:jc w:val="both"/>
        <w:rPr>
          <w:sz w:val="24"/>
          <w:szCs w:val="24"/>
        </w:rPr>
      </w:pPr>
      <w:r>
        <w:rPr>
          <w:sz w:val="24"/>
          <w:szCs w:val="24"/>
        </w:rPr>
        <w:t>Abstain:  Hauck</w:t>
      </w:r>
    </w:p>
    <w:p w:rsidR="00F14686" w:rsidRDefault="00F14686" w:rsidP="00AD33F7">
      <w:pPr>
        <w:pStyle w:val="NoSpacing"/>
        <w:jc w:val="both"/>
        <w:rPr>
          <w:sz w:val="24"/>
          <w:szCs w:val="24"/>
        </w:rPr>
      </w:pPr>
    </w:p>
    <w:p w:rsidR="00F14686" w:rsidRDefault="00F14686" w:rsidP="00AD33F7">
      <w:pPr>
        <w:pStyle w:val="NoSpacing"/>
        <w:jc w:val="both"/>
        <w:rPr>
          <w:sz w:val="24"/>
          <w:szCs w:val="24"/>
        </w:rPr>
      </w:pPr>
      <w:r>
        <w:rPr>
          <w:sz w:val="24"/>
          <w:szCs w:val="24"/>
        </w:rPr>
        <w:t>14-182V</w:t>
      </w:r>
      <w:r>
        <w:rPr>
          <w:sz w:val="24"/>
          <w:szCs w:val="24"/>
        </w:rPr>
        <w:tab/>
        <w:t>George and Aileen Tweer</w:t>
      </w:r>
    </w:p>
    <w:p w:rsidR="00F14686" w:rsidRDefault="00F14686" w:rsidP="00AD33F7">
      <w:pPr>
        <w:pStyle w:val="NoSpacing"/>
        <w:jc w:val="both"/>
        <w:rPr>
          <w:sz w:val="24"/>
          <w:szCs w:val="24"/>
        </w:rPr>
      </w:pPr>
      <w:r>
        <w:rPr>
          <w:sz w:val="24"/>
          <w:szCs w:val="24"/>
        </w:rPr>
        <w:tab/>
      </w:r>
      <w:r>
        <w:rPr>
          <w:sz w:val="24"/>
          <w:szCs w:val="24"/>
        </w:rPr>
        <w:tab/>
      </w:r>
      <w:r w:rsidR="00882BD3">
        <w:rPr>
          <w:sz w:val="24"/>
          <w:szCs w:val="24"/>
        </w:rPr>
        <w:t>68 Carey Avenue</w:t>
      </w:r>
    </w:p>
    <w:p w:rsidR="00882BD3" w:rsidRDefault="00882BD3" w:rsidP="00AD33F7">
      <w:pPr>
        <w:pStyle w:val="NoSpacing"/>
        <w:jc w:val="both"/>
        <w:rPr>
          <w:sz w:val="24"/>
          <w:szCs w:val="24"/>
        </w:rPr>
      </w:pPr>
      <w:r>
        <w:rPr>
          <w:sz w:val="24"/>
          <w:szCs w:val="24"/>
        </w:rPr>
        <w:tab/>
      </w:r>
      <w:r>
        <w:rPr>
          <w:sz w:val="24"/>
          <w:szCs w:val="24"/>
        </w:rPr>
        <w:tab/>
        <w:t>Block 12 Lot 13</w:t>
      </w:r>
    </w:p>
    <w:p w:rsidR="00F14686" w:rsidRDefault="00F14686" w:rsidP="00AD33F7">
      <w:pPr>
        <w:pStyle w:val="NoSpacing"/>
        <w:jc w:val="both"/>
        <w:rPr>
          <w:sz w:val="24"/>
          <w:szCs w:val="24"/>
        </w:rPr>
      </w:pPr>
      <w:r>
        <w:rPr>
          <w:sz w:val="24"/>
          <w:szCs w:val="24"/>
        </w:rPr>
        <w:tab/>
      </w:r>
      <w:r>
        <w:rPr>
          <w:sz w:val="24"/>
          <w:szCs w:val="24"/>
        </w:rPr>
        <w:tab/>
      </w:r>
    </w:p>
    <w:p w:rsidR="00F14686" w:rsidRDefault="00F14686" w:rsidP="00AD33F7">
      <w:pPr>
        <w:pStyle w:val="NoSpacing"/>
        <w:jc w:val="both"/>
        <w:rPr>
          <w:sz w:val="24"/>
          <w:szCs w:val="24"/>
        </w:rPr>
      </w:pPr>
      <w:r>
        <w:rPr>
          <w:sz w:val="24"/>
          <w:szCs w:val="24"/>
        </w:rPr>
        <w:t>Motion to approve as submitted and read</w:t>
      </w:r>
    </w:p>
    <w:p w:rsidR="00F14686" w:rsidRDefault="00F14686" w:rsidP="00AD33F7">
      <w:pPr>
        <w:pStyle w:val="NoSpacing"/>
        <w:jc w:val="both"/>
        <w:rPr>
          <w:sz w:val="24"/>
          <w:szCs w:val="24"/>
        </w:rPr>
      </w:pPr>
      <w:r>
        <w:rPr>
          <w:sz w:val="24"/>
          <w:szCs w:val="24"/>
        </w:rPr>
        <w:t>Motion:  Brown</w:t>
      </w:r>
    </w:p>
    <w:p w:rsidR="00F14686" w:rsidRDefault="00F14686" w:rsidP="00AD33F7">
      <w:pPr>
        <w:pStyle w:val="NoSpacing"/>
        <w:jc w:val="both"/>
        <w:rPr>
          <w:sz w:val="24"/>
          <w:szCs w:val="24"/>
        </w:rPr>
      </w:pPr>
      <w:r>
        <w:rPr>
          <w:sz w:val="24"/>
          <w:szCs w:val="24"/>
        </w:rPr>
        <w:t>Second:  Donnelly</w:t>
      </w:r>
    </w:p>
    <w:p w:rsidR="00F14686" w:rsidRDefault="00F14686" w:rsidP="00AD33F7">
      <w:pPr>
        <w:pStyle w:val="NoSpacing"/>
        <w:jc w:val="both"/>
        <w:rPr>
          <w:sz w:val="24"/>
          <w:szCs w:val="24"/>
        </w:rPr>
      </w:pPr>
      <w:r>
        <w:rPr>
          <w:sz w:val="24"/>
          <w:szCs w:val="24"/>
        </w:rPr>
        <w:t>Voted Aye:  Donnelly, Roche, Drexler, Brown, Grygus, Nargiso</w:t>
      </w:r>
    </w:p>
    <w:p w:rsidR="00F14686" w:rsidRDefault="00F14686" w:rsidP="00AD33F7">
      <w:pPr>
        <w:pStyle w:val="NoSpacing"/>
        <w:jc w:val="both"/>
        <w:rPr>
          <w:sz w:val="24"/>
          <w:szCs w:val="24"/>
        </w:rPr>
      </w:pPr>
      <w:r>
        <w:rPr>
          <w:sz w:val="24"/>
          <w:szCs w:val="24"/>
        </w:rPr>
        <w:lastRenderedPageBreak/>
        <w:t>Voted Nay:  None</w:t>
      </w:r>
    </w:p>
    <w:p w:rsidR="00F14686" w:rsidRDefault="00F14686" w:rsidP="00AD33F7">
      <w:pPr>
        <w:pStyle w:val="NoSpacing"/>
        <w:jc w:val="both"/>
        <w:rPr>
          <w:sz w:val="24"/>
          <w:szCs w:val="24"/>
        </w:rPr>
      </w:pPr>
      <w:r>
        <w:rPr>
          <w:sz w:val="24"/>
          <w:szCs w:val="24"/>
        </w:rPr>
        <w:t>Abstain:  Hauck</w:t>
      </w:r>
    </w:p>
    <w:p w:rsidR="00F14686" w:rsidRDefault="00F14686" w:rsidP="00AD33F7">
      <w:pPr>
        <w:pStyle w:val="NoSpacing"/>
        <w:jc w:val="both"/>
        <w:rPr>
          <w:sz w:val="24"/>
          <w:szCs w:val="24"/>
        </w:rPr>
      </w:pPr>
    </w:p>
    <w:p w:rsidR="00F14686" w:rsidRPr="00882BD3" w:rsidRDefault="00F14686" w:rsidP="00AD33F7">
      <w:pPr>
        <w:pStyle w:val="NoSpacing"/>
        <w:jc w:val="both"/>
        <w:rPr>
          <w:b/>
          <w:sz w:val="24"/>
          <w:szCs w:val="24"/>
        </w:rPr>
      </w:pPr>
      <w:r w:rsidRPr="00882BD3">
        <w:rPr>
          <w:b/>
          <w:sz w:val="24"/>
          <w:szCs w:val="24"/>
        </w:rPr>
        <w:t>APPROVAL OF VOUCHERS:</w:t>
      </w:r>
    </w:p>
    <w:p w:rsidR="00F14686" w:rsidRDefault="00F14686" w:rsidP="00AD33F7">
      <w:pPr>
        <w:pStyle w:val="NoSpacing"/>
        <w:jc w:val="both"/>
        <w:rPr>
          <w:sz w:val="24"/>
          <w:szCs w:val="24"/>
        </w:rPr>
      </w:pPr>
    </w:p>
    <w:p w:rsidR="00F14686" w:rsidRDefault="00F14686" w:rsidP="00AD33F7">
      <w:pPr>
        <w:pStyle w:val="NoSpacing"/>
        <w:jc w:val="both"/>
        <w:rPr>
          <w:sz w:val="24"/>
          <w:szCs w:val="24"/>
        </w:rPr>
      </w:pPr>
      <w:r>
        <w:rPr>
          <w:sz w:val="24"/>
          <w:szCs w:val="24"/>
        </w:rPr>
        <w:t>Motion to approve as submitted</w:t>
      </w:r>
    </w:p>
    <w:p w:rsidR="00F14686" w:rsidRDefault="00F14686" w:rsidP="00AD33F7">
      <w:pPr>
        <w:pStyle w:val="NoSpacing"/>
        <w:jc w:val="both"/>
        <w:rPr>
          <w:sz w:val="24"/>
          <w:szCs w:val="24"/>
        </w:rPr>
      </w:pPr>
      <w:r>
        <w:rPr>
          <w:sz w:val="24"/>
          <w:szCs w:val="24"/>
        </w:rPr>
        <w:t>Motion:  Brown</w:t>
      </w:r>
    </w:p>
    <w:p w:rsidR="00F14686" w:rsidRDefault="00F14686" w:rsidP="00AD33F7">
      <w:pPr>
        <w:pStyle w:val="NoSpacing"/>
        <w:jc w:val="both"/>
        <w:rPr>
          <w:sz w:val="24"/>
          <w:szCs w:val="24"/>
        </w:rPr>
      </w:pPr>
      <w:r>
        <w:rPr>
          <w:sz w:val="24"/>
          <w:szCs w:val="24"/>
        </w:rPr>
        <w:t xml:space="preserve">Second:  </w:t>
      </w:r>
      <w:r w:rsidR="00882BD3">
        <w:rPr>
          <w:sz w:val="24"/>
          <w:szCs w:val="24"/>
        </w:rPr>
        <w:t>Hauck</w:t>
      </w:r>
    </w:p>
    <w:p w:rsidR="00882BD3" w:rsidRDefault="00882BD3" w:rsidP="00AD33F7">
      <w:pPr>
        <w:pStyle w:val="NoSpacing"/>
        <w:jc w:val="both"/>
        <w:rPr>
          <w:sz w:val="24"/>
          <w:szCs w:val="24"/>
        </w:rPr>
      </w:pPr>
      <w:r>
        <w:rPr>
          <w:sz w:val="24"/>
          <w:szCs w:val="24"/>
        </w:rPr>
        <w:t>Voted Aye:  Donnelly, Roche, Drexler, Hauck, Brown, Grygus, Nargiso</w:t>
      </w:r>
    </w:p>
    <w:p w:rsidR="00882BD3" w:rsidRDefault="00882BD3" w:rsidP="00AD33F7">
      <w:pPr>
        <w:pStyle w:val="NoSpacing"/>
        <w:jc w:val="both"/>
        <w:rPr>
          <w:sz w:val="24"/>
          <w:szCs w:val="24"/>
        </w:rPr>
      </w:pPr>
      <w:r>
        <w:rPr>
          <w:sz w:val="24"/>
          <w:szCs w:val="24"/>
        </w:rPr>
        <w:t>Voted Nay:  None</w:t>
      </w:r>
    </w:p>
    <w:p w:rsidR="00882BD3" w:rsidRDefault="00882BD3" w:rsidP="00AD33F7">
      <w:pPr>
        <w:pStyle w:val="NoSpacing"/>
        <w:jc w:val="both"/>
        <w:rPr>
          <w:sz w:val="24"/>
          <w:szCs w:val="24"/>
        </w:rPr>
      </w:pPr>
    </w:p>
    <w:p w:rsidR="00882BD3" w:rsidRDefault="005210A0" w:rsidP="00AD33F7">
      <w:pPr>
        <w:pStyle w:val="NoSpacing"/>
        <w:jc w:val="both"/>
        <w:rPr>
          <w:b/>
          <w:sz w:val="24"/>
          <w:szCs w:val="24"/>
        </w:rPr>
      </w:pPr>
      <w:r w:rsidRPr="005210A0">
        <w:rPr>
          <w:b/>
          <w:sz w:val="24"/>
          <w:szCs w:val="24"/>
        </w:rPr>
        <w:t>BOARD DISCUSSION:</w:t>
      </w:r>
    </w:p>
    <w:p w:rsidR="005210A0" w:rsidRPr="005210A0" w:rsidRDefault="005210A0" w:rsidP="00AD33F7">
      <w:pPr>
        <w:pStyle w:val="NoSpacing"/>
        <w:jc w:val="both"/>
        <w:rPr>
          <w:b/>
          <w:sz w:val="24"/>
          <w:szCs w:val="24"/>
        </w:rPr>
      </w:pPr>
    </w:p>
    <w:p w:rsidR="005210A0" w:rsidRDefault="005210A0" w:rsidP="00AD33F7">
      <w:pPr>
        <w:pStyle w:val="NoSpacing"/>
        <w:jc w:val="both"/>
        <w:rPr>
          <w:sz w:val="24"/>
          <w:szCs w:val="24"/>
        </w:rPr>
      </w:pPr>
      <w:r>
        <w:rPr>
          <w:sz w:val="24"/>
          <w:szCs w:val="24"/>
        </w:rPr>
        <w:t xml:space="preserve"> Quick Chek</w:t>
      </w:r>
    </w:p>
    <w:p w:rsidR="005210A0" w:rsidRDefault="005210A0" w:rsidP="00AD33F7">
      <w:pPr>
        <w:pStyle w:val="NoSpacing"/>
        <w:jc w:val="both"/>
        <w:rPr>
          <w:sz w:val="24"/>
          <w:szCs w:val="24"/>
        </w:rPr>
      </w:pPr>
    </w:p>
    <w:p w:rsidR="005210A0" w:rsidRDefault="005210A0" w:rsidP="00AD33F7">
      <w:pPr>
        <w:pStyle w:val="NoSpacing"/>
        <w:jc w:val="both"/>
        <w:rPr>
          <w:sz w:val="24"/>
          <w:szCs w:val="24"/>
        </w:rPr>
      </w:pPr>
      <w:r>
        <w:rPr>
          <w:sz w:val="24"/>
          <w:szCs w:val="24"/>
        </w:rPr>
        <w:t>MOTION TO ADJOURN:</w:t>
      </w:r>
    </w:p>
    <w:p w:rsidR="005210A0" w:rsidRDefault="005210A0" w:rsidP="00AD33F7">
      <w:pPr>
        <w:pStyle w:val="NoSpacing"/>
        <w:jc w:val="both"/>
        <w:rPr>
          <w:sz w:val="24"/>
          <w:szCs w:val="24"/>
        </w:rPr>
      </w:pPr>
    </w:p>
    <w:p w:rsidR="005210A0" w:rsidRDefault="005210A0" w:rsidP="00AD33F7">
      <w:pPr>
        <w:pStyle w:val="NoSpacing"/>
        <w:jc w:val="both"/>
        <w:rPr>
          <w:sz w:val="24"/>
          <w:szCs w:val="24"/>
        </w:rPr>
      </w:pPr>
      <w:r>
        <w:rPr>
          <w:sz w:val="24"/>
          <w:szCs w:val="24"/>
        </w:rPr>
        <w:t>Motion:  Brown</w:t>
      </w:r>
    </w:p>
    <w:p w:rsidR="005210A0" w:rsidRDefault="005210A0" w:rsidP="00AD33F7">
      <w:pPr>
        <w:pStyle w:val="NoSpacing"/>
        <w:jc w:val="both"/>
        <w:rPr>
          <w:sz w:val="24"/>
          <w:szCs w:val="24"/>
        </w:rPr>
      </w:pPr>
      <w:r>
        <w:rPr>
          <w:sz w:val="24"/>
          <w:szCs w:val="24"/>
        </w:rPr>
        <w:t>Second:  Donnelly</w:t>
      </w:r>
    </w:p>
    <w:p w:rsidR="005210A0" w:rsidRDefault="005210A0" w:rsidP="00AD33F7">
      <w:pPr>
        <w:pStyle w:val="NoSpacing"/>
        <w:jc w:val="both"/>
        <w:rPr>
          <w:sz w:val="24"/>
          <w:szCs w:val="24"/>
        </w:rPr>
      </w:pPr>
      <w:r>
        <w:rPr>
          <w:sz w:val="24"/>
          <w:szCs w:val="24"/>
        </w:rPr>
        <w:t>ALL AYES</w:t>
      </w:r>
    </w:p>
    <w:p w:rsidR="005210A0" w:rsidRDefault="005210A0" w:rsidP="00AD33F7">
      <w:pPr>
        <w:pStyle w:val="NoSpacing"/>
        <w:pBdr>
          <w:bottom w:val="single" w:sz="12" w:space="1" w:color="auto"/>
        </w:pBdr>
        <w:jc w:val="both"/>
        <w:rPr>
          <w:sz w:val="24"/>
          <w:szCs w:val="24"/>
        </w:rPr>
      </w:pPr>
    </w:p>
    <w:p w:rsidR="005210A0" w:rsidRDefault="005210A0" w:rsidP="00AD33F7">
      <w:pPr>
        <w:pStyle w:val="NoSpacing"/>
        <w:jc w:val="both"/>
        <w:rPr>
          <w:sz w:val="24"/>
          <w:szCs w:val="24"/>
        </w:rPr>
      </w:pPr>
    </w:p>
    <w:p w:rsidR="005210A0" w:rsidRDefault="005210A0" w:rsidP="00AD33F7">
      <w:pPr>
        <w:pStyle w:val="NoSpacing"/>
        <w:jc w:val="both"/>
        <w:rPr>
          <w:sz w:val="24"/>
          <w:szCs w:val="24"/>
        </w:rPr>
      </w:pPr>
    </w:p>
    <w:p w:rsidR="005210A0" w:rsidRDefault="005210A0" w:rsidP="00AD33F7">
      <w:pPr>
        <w:pStyle w:val="NoSpacing"/>
        <w:jc w:val="both"/>
        <w:rPr>
          <w:sz w:val="24"/>
          <w:szCs w:val="24"/>
        </w:rPr>
      </w:pPr>
    </w:p>
    <w:p w:rsidR="005210A0" w:rsidRDefault="005210A0" w:rsidP="00AD33F7">
      <w:pPr>
        <w:pStyle w:val="NoSpacing"/>
        <w:jc w:val="both"/>
        <w:rPr>
          <w:sz w:val="24"/>
          <w:szCs w:val="24"/>
        </w:rPr>
      </w:pPr>
    </w:p>
    <w:p w:rsidR="005210A0" w:rsidRDefault="005210A0" w:rsidP="00AD33F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5210A0" w:rsidRDefault="005210A0" w:rsidP="00AD33F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5210A0" w:rsidRDefault="005210A0" w:rsidP="00AD33F7">
      <w:pPr>
        <w:pStyle w:val="NoSpacing"/>
        <w:jc w:val="both"/>
        <w:rPr>
          <w:sz w:val="24"/>
          <w:szCs w:val="24"/>
        </w:rPr>
      </w:pPr>
    </w:p>
    <w:p w:rsidR="005210A0" w:rsidRDefault="005210A0" w:rsidP="00AD33F7">
      <w:pPr>
        <w:pStyle w:val="NoSpacing"/>
        <w:jc w:val="both"/>
        <w:rPr>
          <w:sz w:val="24"/>
          <w:szCs w:val="24"/>
        </w:rPr>
      </w:pPr>
      <w:r>
        <w:rPr>
          <w:sz w:val="24"/>
          <w:szCs w:val="24"/>
        </w:rPr>
        <w:t>ATTEST:</w:t>
      </w:r>
    </w:p>
    <w:p w:rsidR="005210A0" w:rsidRDefault="005210A0" w:rsidP="00AD33F7">
      <w:pPr>
        <w:pStyle w:val="NoSpacing"/>
        <w:jc w:val="both"/>
        <w:rPr>
          <w:sz w:val="24"/>
          <w:szCs w:val="24"/>
        </w:rPr>
      </w:pPr>
    </w:p>
    <w:p w:rsidR="005210A0" w:rsidRDefault="005210A0" w:rsidP="00AD33F7">
      <w:pPr>
        <w:pStyle w:val="NoSpacing"/>
        <w:jc w:val="both"/>
        <w:rPr>
          <w:sz w:val="24"/>
          <w:szCs w:val="24"/>
        </w:rPr>
      </w:pPr>
      <w:r>
        <w:rPr>
          <w:sz w:val="24"/>
          <w:szCs w:val="24"/>
        </w:rPr>
        <w:tab/>
      </w:r>
      <w:r>
        <w:rPr>
          <w:sz w:val="24"/>
          <w:szCs w:val="24"/>
        </w:rPr>
        <w:tab/>
        <w:t>____________________________</w:t>
      </w:r>
    </w:p>
    <w:p w:rsidR="005210A0" w:rsidRDefault="005210A0" w:rsidP="00AD33F7">
      <w:pPr>
        <w:pStyle w:val="NoSpacing"/>
        <w:jc w:val="both"/>
        <w:rPr>
          <w:sz w:val="24"/>
          <w:szCs w:val="24"/>
        </w:rPr>
      </w:pPr>
      <w:r>
        <w:rPr>
          <w:sz w:val="24"/>
          <w:szCs w:val="24"/>
        </w:rPr>
        <w:tab/>
      </w:r>
      <w:r>
        <w:rPr>
          <w:sz w:val="24"/>
          <w:szCs w:val="24"/>
        </w:rPr>
        <w:tab/>
        <w:t>Secretary – Planning Board</w:t>
      </w:r>
    </w:p>
    <w:p w:rsidR="005210A0" w:rsidRDefault="005210A0" w:rsidP="00AD33F7">
      <w:pPr>
        <w:pStyle w:val="NoSpacing"/>
        <w:jc w:val="both"/>
        <w:rPr>
          <w:sz w:val="24"/>
          <w:szCs w:val="24"/>
        </w:rPr>
      </w:pPr>
      <w:bookmarkStart w:id="0" w:name="_GoBack"/>
      <w:bookmarkEnd w:id="0"/>
    </w:p>
    <w:p w:rsidR="005210A0" w:rsidRDefault="005210A0" w:rsidP="00AD33F7">
      <w:pPr>
        <w:pStyle w:val="NoSpacing"/>
        <w:jc w:val="both"/>
        <w:rPr>
          <w:sz w:val="24"/>
          <w:szCs w:val="24"/>
        </w:rPr>
      </w:pPr>
    </w:p>
    <w:p w:rsidR="005210A0" w:rsidRDefault="005210A0" w:rsidP="00AD33F7">
      <w:pPr>
        <w:pStyle w:val="NoSpacing"/>
        <w:jc w:val="both"/>
        <w:rPr>
          <w:sz w:val="24"/>
          <w:szCs w:val="24"/>
        </w:rPr>
      </w:pPr>
    </w:p>
    <w:p w:rsidR="005210A0" w:rsidRDefault="005210A0" w:rsidP="00AD33F7">
      <w:pPr>
        <w:pStyle w:val="NoSpacing"/>
        <w:jc w:val="both"/>
        <w:rPr>
          <w:sz w:val="24"/>
          <w:szCs w:val="24"/>
        </w:rPr>
      </w:pPr>
      <w:r>
        <w:rPr>
          <w:sz w:val="24"/>
          <w:szCs w:val="24"/>
        </w:rPr>
        <w:t>ADOPTED:  _______________</w:t>
      </w:r>
    </w:p>
    <w:p w:rsidR="005210A0" w:rsidRDefault="005210A0" w:rsidP="00AD33F7">
      <w:pPr>
        <w:pStyle w:val="NoSpacing"/>
        <w:jc w:val="both"/>
        <w:rPr>
          <w:sz w:val="24"/>
          <w:szCs w:val="24"/>
        </w:rPr>
      </w:pPr>
    </w:p>
    <w:p w:rsidR="005210A0" w:rsidRDefault="005210A0" w:rsidP="00AD33F7">
      <w:pPr>
        <w:pStyle w:val="NoSpacing"/>
        <w:jc w:val="both"/>
        <w:rPr>
          <w:sz w:val="24"/>
          <w:szCs w:val="24"/>
        </w:rPr>
      </w:pPr>
    </w:p>
    <w:p w:rsidR="00F14686" w:rsidRDefault="00F14686" w:rsidP="00AD33F7">
      <w:pPr>
        <w:pStyle w:val="NoSpacing"/>
        <w:jc w:val="both"/>
        <w:rPr>
          <w:sz w:val="24"/>
          <w:szCs w:val="24"/>
        </w:rPr>
      </w:pPr>
    </w:p>
    <w:p w:rsidR="00F14686" w:rsidRDefault="00F14686" w:rsidP="00AD33F7">
      <w:pPr>
        <w:pStyle w:val="NoSpacing"/>
        <w:jc w:val="both"/>
        <w:rPr>
          <w:sz w:val="24"/>
          <w:szCs w:val="24"/>
        </w:rPr>
      </w:pPr>
    </w:p>
    <w:p w:rsidR="00F14686" w:rsidRPr="00F14686" w:rsidRDefault="00F14686" w:rsidP="00AD33F7">
      <w:pPr>
        <w:pStyle w:val="NoSpacing"/>
        <w:jc w:val="both"/>
        <w:rPr>
          <w:sz w:val="24"/>
          <w:szCs w:val="24"/>
        </w:rPr>
      </w:pPr>
    </w:p>
    <w:p w:rsidR="0024210B" w:rsidRDefault="0024210B" w:rsidP="00AD33F7">
      <w:pPr>
        <w:pStyle w:val="NoSpacing"/>
        <w:jc w:val="both"/>
        <w:rPr>
          <w:sz w:val="24"/>
          <w:szCs w:val="24"/>
        </w:rPr>
      </w:pPr>
    </w:p>
    <w:p w:rsidR="0024210B" w:rsidRDefault="0024210B" w:rsidP="00AD33F7">
      <w:pPr>
        <w:pStyle w:val="NoSpacing"/>
        <w:jc w:val="both"/>
        <w:rPr>
          <w:sz w:val="24"/>
          <w:szCs w:val="24"/>
        </w:rPr>
      </w:pPr>
    </w:p>
    <w:p w:rsidR="00690288" w:rsidRDefault="00690288" w:rsidP="00AD33F7">
      <w:pPr>
        <w:pStyle w:val="NoSpacing"/>
        <w:jc w:val="both"/>
        <w:rPr>
          <w:sz w:val="24"/>
          <w:szCs w:val="24"/>
        </w:rPr>
      </w:pPr>
    </w:p>
    <w:p w:rsidR="00690288" w:rsidRDefault="00690288" w:rsidP="00AD33F7">
      <w:pPr>
        <w:pStyle w:val="NoSpacing"/>
        <w:jc w:val="both"/>
        <w:rPr>
          <w:sz w:val="24"/>
          <w:szCs w:val="24"/>
        </w:rPr>
      </w:pPr>
    </w:p>
    <w:p w:rsidR="00AD33F7" w:rsidRDefault="00AD33F7" w:rsidP="00AD33F7">
      <w:pPr>
        <w:pStyle w:val="NoSpacing"/>
        <w:jc w:val="both"/>
        <w:rPr>
          <w:sz w:val="24"/>
          <w:szCs w:val="24"/>
        </w:rPr>
      </w:pPr>
    </w:p>
    <w:p w:rsidR="00AD33F7" w:rsidRPr="00AD33F7" w:rsidRDefault="00AD33F7" w:rsidP="00AD33F7">
      <w:pPr>
        <w:pStyle w:val="NoSpacing"/>
        <w:jc w:val="both"/>
        <w:rPr>
          <w:sz w:val="24"/>
          <w:szCs w:val="24"/>
        </w:rPr>
      </w:pPr>
    </w:p>
    <w:p w:rsidR="001E0772" w:rsidRDefault="001E0772" w:rsidP="00AE6E7E">
      <w:pPr>
        <w:pStyle w:val="NoSpacing"/>
        <w:jc w:val="both"/>
        <w:rPr>
          <w:sz w:val="24"/>
          <w:szCs w:val="24"/>
        </w:rPr>
      </w:pPr>
    </w:p>
    <w:p w:rsidR="001E0772" w:rsidRDefault="001E0772" w:rsidP="00AE6E7E">
      <w:pPr>
        <w:pStyle w:val="NoSpacing"/>
        <w:jc w:val="both"/>
        <w:rPr>
          <w:sz w:val="24"/>
          <w:szCs w:val="24"/>
        </w:rPr>
      </w:pPr>
    </w:p>
    <w:p w:rsidR="003C4A60" w:rsidRDefault="003C4A60" w:rsidP="00AE6E7E">
      <w:pPr>
        <w:pStyle w:val="NoSpacing"/>
        <w:jc w:val="both"/>
        <w:rPr>
          <w:sz w:val="24"/>
          <w:szCs w:val="24"/>
        </w:rPr>
      </w:pPr>
    </w:p>
    <w:p w:rsidR="003C4A60" w:rsidRDefault="003C4A60"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DA360C" w:rsidRDefault="00DA360C" w:rsidP="00AE6E7E">
      <w:pPr>
        <w:pStyle w:val="NoSpacing"/>
        <w:jc w:val="both"/>
        <w:rPr>
          <w:sz w:val="24"/>
          <w:szCs w:val="24"/>
        </w:rPr>
      </w:pPr>
    </w:p>
    <w:p w:rsidR="00AE6E7E" w:rsidRDefault="00AE6E7E" w:rsidP="00AE6E7E">
      <w:pPr>
        <w:pStyle w:val="NoSpacing"/>
        <w:jc w:val="both"/>
        <w:rPr>
          <w:sz w:val="24"/>
          <w:szCs w:val="24"/>
        </w:rPr>
      </w:pPr>
    </w:p>
    <w:p w:rsidR="00434D9D" w:rsidRDefault="00434D9D" w:rsidP="00AC1BFF">
      <w:pPr>
        <w:pStyle w:val="NoSpacing"/>
        <w:jc w:val="both"/>
        <w:rPr>
          <w:sz w:val="24"/>
          <w:szCs w:val="24"/>
        </w:rPr>
      </w:pPr>
    </w:p>
    <w:p w:rsidR="00434D9D" w:rsidRDefault="00434D9D" w:rsidP="00AC1BFF">
      <w:pPr>
        <w:pStyle w:val="NoSpacing"/>
        <w:jc w:val="both"/>
        <w:rPr>
          <w:sz w:val="24"/>
          <w:szCs w:val="24"/>
        </w:rPr>
      </w:pPr>
    </w:p>
    <w:p w:rsidR="00AC1BFF" w:rsidRDefault="00AC1BFF" w:rsidP="00AC1BFF">
      <w:pPr>
        <w:pStyle w:val="NoSpacing"/>
        <w:jc w:val="both"/>
        <w:rPr>
          <w:sz w:val="24"/>
          <w:szCs w:val="24"/>
        </w:rPr>
      </w:pPr>
    </w:p>
    <w:p w:rsidR="00AC1BFF" w:rsidRDefault="00AC1BFF" w:rsidP="00AC1BFF">
      <w:pPr>
        <w:pStyle w:val="NoSpacing"/>
        <w:jc w:val="both"/>
        <w:rPr>
          <w:sz w:val="24"/>
          <w:szCs w:val="24"/>
        </w:rPr>
      </w:pPr>
    </w:p>
    <w:p w:rsidR="00994783" w:rsidRDefault="00994783" w:rsidP="00994783">
      <w:pPr>
        <w:pStyle w:val="NoSpacing"/>
        <w:jc w:val="both"/>
        <w:rPr>
          <w:sz w:val="24"/>
          <w:szCs w:val="24"/>
        </w:rPr>
      </w:pPr>
    </w:p>
    <w:p w:rsidR="00994783" w:rsidRDefault="00994783" w:rsidP="00994783">
      <w:pPr>
        <w:pStyle w:val="NoSpacing"/>
        <w:jc w:val="both"/>
        <w:rPr>
          <w:sz w:val="24"/>
          <w:szCs w:val="24"/>
        </w:rPr>
      </w:pPr>
    </w:p>
    <w:p w:rsidR="00994783" w:rsidRDefault="00994783" w:rsidP="00994783">
      <w:pPr>
        <w:pStyle w:val="NoSpacing"/>
        <w:jc w:val="both"/>
        <w:rPr>
          <w:sz w:val="24"/>
          <w:szCs w:val="24"/>
        </w:rPr>
      </w:pPr>
    </w:p>
    <w:p w:rsidR="00994783" w:rsidRPr="00503A09" w:rsidRDefault="00994783" w:rsidP="00994783">
      <w:pPr>
        <w:pStyle w:val="NoSpacing"/>
        <w:jc w:val="both"/>
        <w:rPr>
          <w:sz w:val="24"/>
          <w:szCs w:val="24"/>
        </w:rPr>
      </w:pPr>
    </w:p>
    <w:p w:rsidR="003D1ADD" w:rsidRDefault="003D1ADD" w:rsidP="00C26C4F">
      <w:pPr>
        <w:pStyle w:val="NoSpacing"/>
        <w:jc w:val="both"/>
        <w:rPr>
          <w:sz w:val="24"/>
          <w:szCs w:val="24"/>
        </w:rPr>
      </w:pPr>
    </w:p>
    <w:p w:rsidR="003D1ADD" w:rsidRDefault="003D1ADD" w:rsidP="00C26C4F">
      <w:pPr>
        <w:pStyle w:val="NoSpacing"/>
        <w:jc w:val="both"/>
        <w:rPr>
          <w:sz w:val="24"/>
          <w:szCs w:val="24"/>
        </w:rPr>
      </w:pPr>
    </w:p>
    <w:p w:rsidR="00433A12" w:rsidRDefault="00433A12" w:rsidP="00C26C4F">
      <w:pPr>
        <w:pStyle w:val="NoSpacing"/>
        <w:jc w:val="both"/>
        <w:rPr>
          <w:sz w:val="24"/>
          <w:szCs w:val="24"/>
        </w:rPr>
      </w:pPr>
    </w:p>
    <w:p w:rsidR="00433A12" w:rsidRPr="00C26C4F" w:rsidRDefault="00433A12" w:rsidP="00C26C4F">
      <w:pPr>
        <w:pStyle w:val="NoSpacing"/>
        <w:jc w:val="both"/>
        <w:rPr>
          <w:sz w:val="24"/>
          <w:szCs w:val="24"/>
        </w:rPr>
      </w:pPr>
    </w:p>
    <w:sectPr w:rsidR="00433A12" w:rsidRPr="00C26C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FF" w:rsidRDefault="00AC1BFF" w:rsidP="00AC1BFF">
      <w:pPr>
        <w:spacing w:after="0" w:line="240" w:lineRule="auto"/>
      </w:pPr>
      <w:r>
        <w:separator/>
      </w:r>
    </w:p>
  </w:endnote>
  <w:endnote w:type="continuationSeparator" w:id="0">
    <w:p w:rsidR="00AC1BFF" w:rsidRDefault="00AC1BFF" w:rsidP="00AC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28316"/>
      <w:docPartObj>
        <w:docPartGallery w:val="Page Numbers (Bottom of Page)"/>
        <w:docPartUnique/>
      </w:docPartObj>
    </w:sdtPr>
    <w:sdtEndPr>
      <w:rPr>
        <w:noProof/>
      </w:rPr>
    </w:sdtEndPr>
    <w:sdtContent>
      <w:p w:rsidR="001E0772" w:rsidRDefault="001E0772">
        <w:pPr>
          <w:pStyle w:val="Footer"/>
          <w:jc w:val="center"/>
        </w:pPr>
        <w:r>
          <w:fldChar w:fldCharType="begin"/>
        </w:r>
        <w:r>
          <w:instrText xml:space="preserve"> PAGE   \* MERGEFORMAT </w:instrText>
        </w:r>
        <w:r>
          <w:fldChar w:fldCharType="separate"/>
        </w:r>
        <w:r w:rsidR="004D1956">
          <w:rPr>
            <w:noProof/>
          </w:rPr>
          <w:t>8</w:t>
        </w:r>
        <w:r>
          <w:rPr>
            <w:noProof/>
          </w:rPr>
          <w:fldChar w:fldCharType="end"/>
        </w:r>
      </w:p>
    </w:sdtContent>
  </w:sdt>
  <w:p w:rsidR="00AC1BFF" w:rsidRDefault="00AC1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FF" w:rsidRDefault="00AC1BFF" w:rsidP="00AC1BFF">
      <w:pPr>
        <w:spacing w:after="0" w:line="240" w:lineRule="auto"/>
      </w:pPr>
      <w:r>
        <w:separator/>
      </w:r>
    </w:p>
  </w:footnote>
  <w:footnote w:type="continuationSeparator" w:id="0">
    <w:p w:rsidR="00AC1BFF" w:rsidRDefault="00AC1BFF" w:rsidP="00AC1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0220C"/>
    <w:multiLevelType w:val="hybridMultilevel"/>
    <w:tmpl w:val="C73E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473D7"/>
    <w:multiLevelType w:val="hybridMultilevel"/>
    <w:tmpl w:val="A91A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560F2"/>
    <w:multiLevelType w:val="hybridMultilevel"/>
    <w:tmpl w:val="F05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90E17"/>
    <w:multiLevelType w:val="hybridMultilevel"/>
    <w:tmpl w:val="539C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06A98"/>
    <w:multiLevelType w:val="hybridMultilevel"/>
    <w:tmpl w:val="3BB8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62B0C"/>
    <w:multiLevelType w:val="hybridMultilevel"/>
    <w:tmpl w:val="6570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02180"/>
    <w:multiLevelType w:val="hybridMultilevel"/>
    <w:tmpl w:val="D0B4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4F"/>
    <w:rsid w:val="000A3623"/>
    <w:rsid w:val="000A4DCC"/>
    <w:rsid w:val="000E16EF"/>
    <w:rsid w:val="001E0772"/>
    <w:rsid w:val="0024210B"/>
    <w:rsid w:val="002F0B33"/>
    <w:rsid w:val="003C4A60"/>
    <w:rsid w:val="003D1ADD"/>
    <w:rsid w:val="00425093"/>
    <w:rsid w:val="004305DD"/>
    <w:rsid w:val="00433A12"/>
    <w:rsid w:val="00434D9D"/>
    <w:rsid w:val="0046459C"/>
    <w:rsid w:val="004D0C43"/>
    <w:rsid w:val="004D1956"/>
    <w:rsid w:val="00503A09"/>
    <w:rsid w:val="005210A0"/>
    <w:rsid w:val="00690288"/>
    <w:rsid w:val="00697D2F"/>
    <w:rsid w:val="006D2A3A"/>
    <w:rsid w:val="00755332"/>
    <w:rsid w:val="00882BD3"/>
    <w:rsid w:val="008C1239"/>
    <w:rsid w:val="00911AC9"/>
    <w:rsid w:val="00994783"/>
    <w:rsid w:val="00A76215"/>
    <w:rsid w:val="00AC1BFF"/>
    <w:rsid w:val="00AC477E"/>
    <w:rsid w:val="00AD33F7"/>
    <w:rsid w:val="00AE6E7E"/>
    <w:rsid w:val="00BA1EA2"/>
    <w:rsid w:val="00C26C4F"/>
    <w:rsid w:val="00C90530"/>
    <w:rsid w:val="00D15B46"/>
    <w:rsid w:val="00D40EA7"/>
    <w:rsid w:val="00DA360C"/>
    <w:rsid w:val="00E51DFB"/>
    <w:rsid w:val="00ED1EB4"/>
    <w:rsid w:val="00EF34C2"/>
    <w:rsid w:val="00F1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C4F"/>
    <w:pPr>
      <w:spacing w:after="0" w:line="240" w:lineRule="auto"/>
    </w:pPr>
  </w:style>
  <w:style w:type="paragraph" w:styleId="Header">
    <w:name w:val="header"/>
    <w:basedOn w:val="Normal"/>
    <w:link w:val="HeaderChar"/>
    <w:uiPriority w:val="99"/>
    <w:unhideWhenUsed/>
    <w:rsid w:val="00AC1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FF"/>
  </w:style>
  <w:style w:type="paragraph" w:styleId="Footer">
    <w:name w:val="footer"/>
    <w:basedOn w:val="Normal"/>
    <w:link w:val="FooterChar"/>
    <w:uiPriority w:val="99"/>
    <w:unhideWhenUsed/>
    <w:rsid w:val="00AC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C4F"/>
    <w:pPr>
      <w:spacing w:after="0" w:line="240" w:lineRule="auto"/>
    </w:pPr>
  </w:style>
  <w:style w:type="paragraph" w:styleId="Header">
    <w:name w:val="header"/>
    <w:basedOn w:val="Normal"/>
    <w:link w:val="HeaderChar"/>
    <w:uiPriority w:val="99"/>
    <w:unhideWhenUsed/>
    <w:rsid w:val="00AC1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FF"/>
  </w:style>
  <w:style w:type="paragraph" w:styleId="Footer">
    <w:name w:val="footer"/>
    <w:basedOn w:val="Normal"/>
    <w:link w:val="FooterChar"/>
    <w:uiPriority w:val="99"/>
    <w:unhideWhenUsed/>
    <w:rsid w:val="00AC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8</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Becker</dc:creator>
  <cp:lastModifiedBy>Karen Becker</cp:lastModifiedBy>
  <cp:revision>16</cp:revision>
  <cp:lastPrinted>2014-08-13T17:24:00Z</cp:lastPrinted>
  <dcterms:created xsi:type="dcterms:W3CDTF">2014-07-31T16:17:00Z</dcterms:created>
  <dcterms:modified xsi:type="dcterms:W3CDTF">2014-08-14T13:14:00Z</dcterms:modified>
</cp:coreProperties>
</file>